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F1AAD" w14:textId="77777777" w:rsidR="001D72B0" w:rsidRPr="0040503E" w:rsidRDefault="0040503E">
      <w:pPr>
        <w:rPr>
          <w:b/>
        </w:rPr>
      </w:pPr>
      <w:r w:rsidRPr="0040503E">
        <w:rPr>
          <w:b/>
        </w:rPr>
        <w:t>Read me</w:t>
      </w:r>
    </w:p>
    <w:p w14:paraId="693F02BC" w14:textId="792A74CC" w:rsidR="0040503E" w:rsidRPr="00EB651E" w:rsidRDefault="0040503E" w:rsidP="00A7344C">
      <w:r>
        <w:t>Replication files for “</w:t>
      </w:r>
      <w:r w:rsidR="00A7344C" w:rsidRPr="00A7344C">
        <w:t>The Impact of the COVID-19 Pandemic on Women’s Care Work and Employment in the Middle East and North Africa</w:t>
      </w:r>
      <w:r>
        <w:t>” in</w:t>
      </w:r>
      <w:r w:rsidR="001306A7">
        <w:t xml:space="preserve"> </w:t>
      </w:r>
      <w:r w:rsidR="00A7344C">
        <w:rPr>
          <w:i/>
          <w:iCs/>
        </w:rPr>
        <w:t>Demographic Review</w:t>
      </w:r>
    </w:p>
    <w:p w14:paraId="5337A4AA" w14:textId="7F1CF048" w:rsidR="00F61B4F" w:rsidRPr="00F61B4F" w:rsidRDefault="00E54855" w:rsidP="005D6928">
      <w:r>
        <w:t xml:space="preserve">March </w:t>
      </w:r>
      <w:r w:rsidR="00A7344C">
        <w:t>30</w:t>
      </w:r>
      <w:r>
        <w:t>, 2024</w:t>
      </w:r>
    </w:p>
    <w:p w14:paraId="3158E6BA" w14:textId="7DF60550" w:rsidR="0040503E" w:rsidRDefault="0040503E"/>
    <w:p w14:paraId="6236BC35" w14:textId="568967C7" w:rsidR="008D1648" w:rsidRDefault="008D1648">
      <w:r w:rsidRPr="00872D3D">
        <w:t xml:space="preserve">Replication requires STATA </w:t>
      </w:r>
      <w:r w:rsidR="00EA7156">
        <w:t>v16.1</w:t>
      </w:r>
    </w:p>
    <w:p w14:paraId="519CC45B" w14:textId="77777777" w:rsidR="008D1648" w:rsidRDefault="008D1648"/>
    <w:p w14:paraId="4610BB33" w14:textId="77777777" w:rsidR="00400DD7" w:rsidRDefault="00400DD7" w:rsidP="00400DD7">
      <w:pPr>
        <w:rPr>
          <w:b/>
          <w:u w:val="single"/>
        </w:rPr>
      </w:pPr>
      <w:r>
        <w:rPr>
          <w:b/>
          <w:u w:val="single"/>
        </w:rPr>
        <w:t xml:space="preserve">Do </w:t>
      </w:r>
      <w:proofErr w:type="gramStart"/>
      <w:r>
        <w:rPr>
          <w:b/>
          <w:u w:val="single"/>
        </w:rPr>
        <w:t>files</w:t>
      </w:r>
      <w:proofErr w:type="gramEnd"/>
    </w:p>
    <w:p w14:paraId="087C4F47" w14:textId="2E2CA488" w:rsidR="00DB163F" w:rsidRDefault="00400DD7" w:rsidP="004936C0">
      <w:r w:rsidRPr="001B0321">
        <w:t xml:space="preserve">All run out of </w:t>
      </w:r>
      <w:r w:rsidR="006A5C62">
        <w:t>“</w:t>
      </w:r>
      <w:r w:rsidR="00D37B9E">
        <w:t>Data&gt;Do files&gt;</w:t>
      </w:r>
      <w:proofErr w:type="spellStart"/>
      <w:r w:rsidR="00D37B9E">
        <w:t>Carework</w:t>
      </w:r>
      <w:proofErr w:type="spellEnd"/>
      <w:r w:rsidR="00D37B9E">
        <w:t xml:space="preserve"> and employment&gt;</w:t>
      </w:r>
      <w:r w:rsidR="00601519">
        <w:t>CMM-CE root v8</w:t>
      </w:r>
      <w:r w:rsidR="000379BB">
        <w:t xml:space="preserve"> CK</w:t>
      </w:r>
      <w:r w:rsidR="00D66514">
        <w:t>.do</w:t>
      </w:r>
      <w:r w:rsidR="006A5C62">
        <w:t>”</w:t>
      </w:r>
      <w:r w:rsidR="00C94CD2" w:rsidRPr="001B0321">
        <w:t xml:space="preserve"> </w:t>
      </w:r>
    </w:p>
    <w:p w14:paraId="60179A2E" w14:textId="77777777" w:rsidR="005E56FF" w:rsidRDefault="005E56FF" w:rsidP="005E56FF"/>
    <w:p w14:paraId="4AE7450C" w14:textId="7CDD4A59" w:rsidR="00DB163F" w:rsidRDefault="00DB163F" w:rsidP="0038223E">
      <w:r w:rsidRPr="00435134">
        <w:t>You will need to change the directory at the start of the master do files</w:t>
      </w:r>
      <w:r w:rsidR="00295A6D" w:rsidRPr="00435134">
        <w:t xml:space="preserve"> to wherever you have downloaded the replication folder </w:t>
      </w:r>
      <w:r w:rsidR="0064157E">
        <w:t>DR COVID</w:t>
      </w:r>
      <w:r w:rsidR="005444C1" w:rsidRPr="00435134">
        <w:t xml:space="preserve"> 202</w:t>
      </w:r>
      <w:r w:rsidR="00807C7B" w:rsidRPr="00435134">
        <w:t>4</w:t>
      </w:r>
    </w:p>
    <w:p w14:paraId="63D3E98B" w14:textId="2101720C" w:rsidR="00213EA7" w:rsidRDefault="00213EA7" w:rsidP="00400DD7"/>
    <w:p w14:paraId="25F1E97B" w14:textId="2C98044B" w:rsidR="00213EA7" w:rsidRPr="00883BA2" w:rsidRDefault="00213EA7" w:rsidP="00CF36CA">
      <w:r w:rsidRPr="00837631">
        <w:t>If</w:t>
      </w:r>
      <w:r w:rsidR="00993867">
        <w:t xml:space="preserve"> </w:t>
      </w:r>
      <w:r w:rsidR="003D574F">
        <w:t>any</w:t>
      </w:r>
      <w:r w:rsidRPr="00837631">
        <w:t xml:space="preserve"> programs</w:t>
      </w:r>
      <w:r w:rsidR="003D574F">
        <w:t xml:space="preserve"> (e.g. </w:t>
      </w:r>
      <w:proofErr w:type="spellStart"/>
      <w:r w:rsidR="003D574F">
        <w:t>estout</w:t>
      </w:r>
      <w:proofErr w:type="spellEnd"/>
      <w:r w:rsidR="003D574F">
        <w:t xml:space="preserve">, </w:t>
      </w:r>
      <w:proofErr w:type="spellStart"/>
      <w:r w:rsidR="003D574F">
        <w:t>esttab</w:t>
      </w:r>
      <w:proofErr w:type="spellEnd"/>
      <w:r w:rsidR="003D574F">
        <w:t>)</w:t>
      </w:r>
      <w:r w:rsidRPr="00837631">
        <w:t xml:space="preserve"> are not found, may need to search for </w:t>
      </w:r>
      <w:proofErr w:type="gramStart"/>
      <w:r w:rsidRPr="00837631">
        <w:t>programs</w:t>
      </w:r>
      <w:proofErr w:type="gramEnd"/>
      <w:r w:rsidRPr="00837631">
        <w:t xml:space="preserve"> </w:t>
      </w:r>
    </w:p>
    <w:p w14:paraId="051FF938" w14:textId="40E6295A" w:rsidR="00400DD7" w:rsidRDefault="00400DD7"/>
    <w:p w14:paraId="3CDE5A2C" w14:textId="5156253A" w:rsidR="007A6046" w:rsidRPr="001D4795" w:rsidRDefault="00213EA7" w:rsidP="001D4795">
      <w:pPr>
        <w:rPr>
          <w:b/>
          <w:bCs/>
          <w:u w:val="single"/>
        </w:rPr>
      </w:pPr>
      <w:r w:rsidRPr="00213EA7">
        <w:rPr>
          <w:b/>
          <w:bCs/>
          <w:u w:val="single"/>
        </w:rPr>
        <w:t>Data</w:t>
      </w:r>
    </w:p>
    <w:p w14:paraId="32C7E72A" w14:textId="77777777" w:rsidR="002142C4" w:rsidRDefault="002142C4" w:rsidP="002334D9"/>
    <w:p w14:paraId="7035DF44" w14:textId="6D0A897D" w:rsidR="002142C4" w:rsidRDefault="002142C4" w:rsidP="002334D9">
      <w:r>
        <w:t xml:space="preserve">Oxford COVID-19 Government Response Tracker, </w:t>
      </w:r>
      <w:proofErr w:type="spellStart"/>
      <w:r>
        <w:t>Blavatnik</w:t>
      </w:r>
      <w:proofErr w:type="spellEnd"/>
      <w:r>
        <w:t xml:space="preserve"> School of Government, University of Oxford: “</w:t>
      </w:r>
      <w:r w:rsidR="0003533E">
        <w:t>Data&gt;</w:t>
      </w:r>
      <w:proofErr w:type="spellStart"/>
      <w:r>
        <w:t>OxCGRT</w:t>
      </w:r>
      <w:proofErr w:type="spellEnd"/>
      <w:r>
        <w:t>&gt;</w:t>
      </w:r>
      <w:r w:rsidRPr="002142C4">
        <w:t xml:space="preserve"> OxCGRT_latest</w:t>
      </w:r>
      <w:r>
        <w:t xml:space="preserve">.csv” provided, version we used (CC BY 4.0 license) </w:t>
      </w:r>
    </w:p>
    <w:p w14:paraId="16E5768A" w14:textId="77777777" w:rsidR="002142C4" w:rsidRDefault="002142C4" w:rsidP="002334D9"/>
    <w:p w14:paraId="2D519DDC" w14:textId="4CCEE073" w:rsidR="00AF29F9" w:rsidRDefault="00AF29F9" w:rsidP="002334D9">
      <w:r>
        <w:t>Official labor force statistics</w:t>
      </w:r>
      <w:r w:rsidR="00547112">
        <w:t xml:space="preserve">: </w:t>
      </w:r>
      <w:r w:rsidR="00040A7E" w:rsidRPr="00040A7E">
        <w:t>Labour Market Stats for import</w:t>
      </w:r>
      <w:r w:rsidR="008A4DFE">
        <w:t>.xls</w:t>
      </w:r>
      <w:r w:rsidR="003B1946">
        <w:t>x</w:t>
      </w:r>
    </w:p>
    <w:p w14:paraId="19D12238" w14:textId="77777777" w:rsidR="00547112" w:rsidRDefault="00547112" w:rsidP="002334D9"/>
    <w:p w14:paraId="1F7015BA" w14:textId="1AC3D51C" w:rsidR="00547112" w:rsidRDefault="0014388A" w:rsidP="002334D9">
      <w:r>
        <w:t xml:space="preserve">School calendar data: </w:t>
      </w:r>
      <w:r w:rsidR="00CD6788" w:rsidRPr="00CD6788">
        <w:t>School Closures COVID-19_Tunis-Morocco-Egypt-Sudan for import</w:t>
      </w:r>
      <w:r w:rsidR="00CD6788">
        <w:t>.xlsx</w:t>
      </w:r>
    </w:p>
    <w:p w14:paraId="3DA7A0FB" w14:textId="77777777" w:rsidR="00AF29F9" w:rsidRDefault="00AF29F9" w:rsidP="002334D9"/>
    <w:p w14:paraId="6BC74CE0" w14:textId="60A126C1" w:rsidR="00E758CD" w:rsidRPr="00872D3D" w:rsidRDefault="00C56403" w:rsidP="002334D9">
      <w:r w:rsidRPr="00872D3D">
        <w:t xml:space="preserve">Need to obtain </w:t>
      </w:r>
      <w:r w:rsidR="00157FEC">
        <w:t>COVID-19 MENA Monitor</w:t>
      </w:r>
      <w:r w:rsidR="00DA43E8" w:rsidRPr="00872D3D">
        <w:t xml:space="preserve"> waves from</w:t>
      </w:r>
      <w:r w:rsidR="002334D9" w:rsidRPr="00872D3D">
        <w:t xml:space="preserve"> </w:t>
      </w:r>
      <w:hyperlink r:id="rId5" w:history="1">
        <w:r w:rsidR="002177C3" w:rsidRPr="00872D3D">
          <w:rPr>
            <w:rStyle w:val="Hyperlink"/>
          </w:rPr>
          <w:t>www.erfdataportal.com</w:t>
        </w:r>
      </w:hyperlink>
      <w:r w:rsidR="00CF7068" w:rsidRPr="00872D3D">
        <w:t>.</w:t>
      </w:r>
      <w:r w:rsidR="00CD48DC">
        <w:t xml:space="preserve"> Available to researchers for non-commercial purposes following registration and data agreement.</w:t>
      </w:r>
    </w:p>
    <w:p w14:paraId="58442603" w14:textId="4369D9BA" w:rsidR="00E758CD" w:rsidRPr="00872D3D" w:rsidRDefault="00E758CD" w:rsidP="00837631"/>
    <w:p w14:paraId="4ED28977" w14:textId="7E4D1E74" w:rsidR="002A5175" w:rsidRPr="00872D3D" w:rsidRDefault="002A5175" w:rsidP="00837631">
      <w:r w:rsidRPr="00872D3D">
        <w:t xml:space="preserve">Specific files: </w:t>
      </w:r>
    </w:p>
    <w:p w14:paraId="1890D81F" w14:textId="7C90436B" w:rsidR="00157FEC" w:rsidRDefault="00157FEC" w:rsidP="00837631">
      <w:r w:rsidRPr="00157FEC">
        <w:t xml:space="preserve">COVID-19 Monitor All HH 2020-2021 panel </w:t>
      </w:r>
      <w:proofErr w:type="gramStart"/>
      <w:r w:rsidRPr="00157FEC">
        <w:t>v5.0</w:t>
      </w:r>
      <w:r>
        <w:t>.dta</w:t>
      </w:r>
      <w:proofErr w:type="gramEnd"/>
    </w:p>
    <w:p w14:paraId="726FD189" w14:textId="769BD844" w:rsidR="00872D3D" w:rsidRDefault="00C14519" w:rsidP="00837631">
      <w:r w:rsidRPr="00C14519">
        <w:t xml:space="preserve">COVID-19 Monitor All HH 2020-2021 rep </w:t>
      </w:r>
      <w:proofErr w:type="spellStart"/>
      <w:r w:rsidRPr="00C14519">
        <w:t>xs</w:t>
      </w:r>
      <w:proofErr w:type="spellEnd"/>
      <w:r w:rsidRPr="00C14519">
        <w:t xml:space="preserve"> v5.0</w:t>
      </w:r>
      <w:r>
        <w:t xml:space="preserve">.dta </w:t>
      </w:r>
    </w:p>
    <w:p w14:paraId="37AAFF65" w14:textId="77777777" w:rsidR="00C14519" w:rsidRDefault="00C14519" w:rsidP="00837631"/>
    <w:p w14:paraId="13A40192" w14:textId="0148A1F6" w:rsidR="007A6046" w:rsidRDefault="0063652C" w:rsidP="00837631">
      <w:r>
        <w:t>Place the</w:t>
      </w:r>
      <w:r w:rsidR="00105D76">
        <w:t xml:space="preserve"> downloaded</w:t>
      </w:r>
      <w:r>
        <w:t xml:space="preserve"> data in the </w:t>
      </w:r>
      <w:r w:rsidR="00105D76">
        <w:t>“</w:t>
      </w:r>
      <w:r w:rsidR="00435134">
        <w:t>Data</w:t>
      </w:r>
      <w:r w:rsidR="00105D76">
        <w:t>” sub-</w:t>
      </w:r>
      <w:proofErr w:type="gramStart"/>
      <w:r w:rsidR="00105D76">
        <w:t>folder</w:t>
      </w:r>
      <w:proofErr w:type="gramEnd"/>
    </w:p>
    <w:p w14:paraId="39239BA3" w14:textId="77777777" w:rsidR="00FC482A" w:rsidRDefault="00FC482A" w:rsidP="00837631"/>
    <w:p w14:paraId="4998FF00" w14:textId="098486F5" w:rsidR="00FC482A" w:rsidRDefault="00FC482A" w:rsidP="00837631">
      <w:r>
        <w:t>Analyses start with complete data files (all observations</w:t>
      </w:r>
      <w:r w:rsidR="006D323B">
        <w:t>, all variables</w:t>
      </w:r>
      <w:r>
        <w:t xml:space="preserve">) and are sub-set as/if needed in do files. </w:t>
      </w:r>
    </w:p>
    <w:p w14:paraId="46E167B5" w14:textId="77777777" w:rsidR="000048E1" w:rsidRDefault="000048E1" w:rsidP="00837631"/>
    <w:p w14:paraId="52B1F539" w14:textId="4DEA0CF4" w:rsidR="000048E1" w:rsidRDefault="000048E1" w:rsidP="000048E1">
      <w:r>
        <w:t xml:space="preserve">Codebooks and questionnaires (on www.erfdataportal.com) document all variables. </w:t>
      </w:r>
    </w:p>
    <w:p w14:paraId="28D96D83" w14:textId="28246704" w:rsidR="00F32B75" w:rsidRDefault="00F32B75" w:rsidP="00F32B75"/>
    <w:p w14:paraId="1B45E21C" w14:textId="77777777" w:rsidR="00C37960" w:rsidRDefault="00C37960" w:rsidP="00C37960">
      <w:r>
        <w:t xml:space="preserve">Notes: if slightly different versions available and this creates problems, please share your approvals from the data portal with the corresponding author and we can provide the exact versions used. </w:t>
      </w:r>
    </w:p>
    <w:p w14:paraId="1815E6D9" w14:textId="77777777" w:rsidR="00C37960" w:rsidRDefault="00C37960" w:rsidP="00F32B75"/>
    <w:p w14:paraId="563BAD40" w14:textId="64CB3119" w:rsidR="00213EA7" w:rsidRPr="003F080C" w:rsidRDefault="00B93905" w:rsidP="00B261A3">
      <w:pPr>
        <w:rPr>
          <w:b/>
          <w:u w:val="single"/>
        </w:rPr>
      </w:pPr>
      <w:r w:rsidRPr="003F080C">
        <w:rPr>
          <w:b/>
          <w:u w:val="single"/>
        </w:rPr>
        <w:t>Output</w:t>
      </w:r>
    </w:p>
    <w:p w14:paraId="20DBC94A" w14:textId="56EE931B" w:rsidR="00B93905" w:rsidRPr="003F080C" w:rsidRDefault="00B93905" w:rsidP="00837631"/>
    <w:p w14:paraId="08172F3C" w14:textId="51AFDFB2" w:rsidR="00075986" w:rsidRPr="003F080C" w:rsidRDefault="00F96509" w:rsidP="00821873">
      <w:r w:rsidRPr="003F080C">
        <w:lastRenderedPageBreak/>
        <w:t xml:space="preserve">Output will run out into </w:t>
      </w:r>
      <w:r w:rsidR="0070519E" w:rsidRPr="003F080C">
        <w:t xml:space="preserve">the </w:t>
      </w:r>
      <w:r w:rsidR="00D33D4E">
        <w:t>DR COVID</w:t>
      </w:r>
      <w:r w:rsidR="00BE05EF" w:rsidRPr="003F080C">
        <w:t xml:space="preserve"> 202</w:t>
      </w:r>
      <w:r w:rsidR="00807C7B">
        <w:t>4</w:t>
      </w:r>
      <w:r w:rsidR="00BE05EF" w:rsidRPr="003F080C">
        <w:t xml:space="preserve"> </w:t>
      </w:r>
      <w:r w:rsidR="0070519E" w:rsidRPr="003F080C">
        <w:t>folder</w:t>
      </w:r>
      <w:r w:rsidR="00EE2901" w:rsidRPr="003F080C">
        <w:t xml:space="preserve">, </w:t>
      </w:r>
      <w:r w:rsidR="00D33D4E">
        <w:t>“Data&gt;</w:t>
      </w:r>
      <w:r w:rsidR="00D33D4E" w:rsidRPr="00D33D4E">
        <w:t>Graphs and Tables</w:t>
      </w:r>
      <w:r w:rsidR="00D33D4E">
        <w:t>”</w:t>
      </w:r>
      <w:r w:rsidR="00EE2901" w:rsidRPr="003F080C">
        <w:t xml:space="preserve">, </w:t>
      </w:r>
      <w:r w:rsidR="00BC786A" w:rsidRPr="003F080C">
        <w:t xml:space="preserve">graph or table filenames </w:t>
      </w:r>
      <w:r w:rsidR="00EE2901" w:rsidRPr="003F080C">
        <w:t xml:space="preserve">as noted below. </w:t>
      </w:r>
    </w:p>
    <w:p w14:paraId="17CEB438" w14:textId="77777777" w:rsidR="00F96509" w:rsidRPr="003F080C" w:rsidRDefault="00F96509" w:rsidP="00837631"/>
    <w:p w14:paraId="6B4A9F2D" w14:textId="48D0B6B4" w:rsidR="002E4D17" w:rsidRPr="006A4B2D" w:rsidRDefault="00213EA7" w:rsidP="00A90F36">
      <w:pPr>
        <w:rPr>
          <w:b/>
        </w:rPr>
      </w:pPr>
      <w:r w:rsidRPr="003F080C">
        <w:rPr>
          <w:b/>
        </w:rPr>
        <w:t>Tables</w:t>
      </w:r>
    </w:p>
    <w:p w14:paraId="021D4F7E" w14:textId="77777777" w:rsidR="007E5876" w:rsidRDefault="003630AA" w:rsidP="005144AC">
      <w:pPr>
        <w:pStyle w:val="NormalWeb"/>
        <w:rPr>
          <w:rFonts w:ascii="TimesNewRomanPS" w:hAnsi="TimesNewRomanPS"/>
        </w:rPr>
      </w:pPr>
      <w:r w:rsidRPr="00DB1CFB">
        <w:rPr>
          <w:b/>
          <w:i/>
          <w:iCs/>
        </w:rPr>
        <w:t>Table 1</w:t>
      </w:r>
      <w:r w:rsidRPr="00DB1CFB">
        <w:rPr>
          <w:bCs/>
          <w:i/>
          <w:iCs/>
        </w:rPr>
        <w:t xml:space="preserve">: </w:t>
      </w:r>
      <w:r w:rsidR="002D67BD" w:rsidRPr="002D67BD">
        <w:rPr>
          <w:rFonts w:ascii="TimesNewRomanPS" w:hAnsi="TimesNewRomanPS"/>
        </w:rPr>
        <w:t>Pre-pandemic patterns of care work and employment in MENA</w:t>
      </w:r>
      <w:r w:rsidR="005144AC">
        <w:rPr>
          <w:rFonts w:ascii="TimesNewRomanPS" w:hAnsi="TimesNewRomanPS"/>
        </w:rPr>
        <w:t xml:space="preserve">. </w:t>
      </w:r>
    </w:p>
    <w:p w14:paraId="10A410BC" w14:textId="68438A4B" w:rsidR="00872D3D" w:rsidRPr="002D67BD" w:rsidRDefault="005144AC" w:rsidP="005144AC">
      <w:pPr>
        <w:pStyle w:val="NormalWeb"/>
      </w:pPr>
      <w:r>
        <w:rPr>
          <w:rFonts w:ascii="TimesNewRomanPS" w:hAnsi="TimesNewRomanPS"/>
        </w:rPr>
        <w:t xml:space="preserve">Constructed based on referenced studies. </w:t>
      </w:r>
      <w:r w:rsidR="002D67BD">
        <w:rPr>
          <w:rFonts w:ascii="TimesNewRomanPS" w:hAnsi="TimesNewRomanPS"/>
          <w:b/>
          <w:bCs/>
        </w:rPr>
        <w:t xml:space="preserve"> </w:t>
      </w:r>
    </w:p>
    <w:p w14:paraId="0E4DCDD0" w14:textId="6C031500" w:rsidR="00CB550D" w:rsidRDefault="00824808" w:rsidP="00C93395">
      <w:pPr>
        <w:pStyle w:val="NormalWeb"/>
        <w:rPr>
          <w:rFonts w:ascii="TimesNewRomanPS" w:hAnsi="TimesNewRomanPS"/>
          <w:b/>
          <w:bCs/>
        </w:rPr>
      </w:pPr>
      <w:r w:rsidRPr="006F6C61">
        <w:rPr>
          <w:rFonts w:ascii="TimesNewRomanPS" w:hAnsi="TimesNewRomanPS"/>
          <w:b/>
          <w:bCs/>
          <w:i/>
          <w:iCs/>
        </w:rPr>
        <w:t>Table 2</w:t>
      </w:r>
      <w:r w:rsidRPr="006F6C61">
        <w:rPr>
          <w:rFonts w:ascii="TimesNewRomanPS" w:hAnsi="TimesNewRomanPS"/>
          <w:b/>
          <w:bCs/>
        </w:rPr>
        <w:t xml:space="preserve">: </w:t>
      </w:r>
      <w:r w:rsidR="00C93395" w:rsidRPr="00C93395">
        <w:rPr>
          <w:rFonts w:ascii="TimesNewRomanPS" w:hAnsi="TimesNewRomanPS"/>
        </w:rPr>
        <w:t>Sample size (number of observations) by wave and country, various samples</w:t>
      </w:r>
      <w:r w:rsidR="00C93395">
        <w:rPr>
          <w:rFonts w:ascii="TimesNewRomanPS" w:hAnsi="TimesNewRomanPS"/>
          <w:b/>
          <w:bCs/>
        </w:rPr>
        <w:t xml:space="preserve"> </w:t>
      </w:r>
    </w:p>
    <w:p w14:paraId="57C155C5" w14:textId="3349D09B" w:rsidR="001B3288" w:rsidRPr="001B3288" w:rsidRDefault="001B3288" w:rsidP="00C93395">
      <w:pPr>
        <w:pStyle w:val="NormalWeb"/>
      </w:pPr>
      <w:r>
        <w:rPr>
          <w:rFonts w:ascii="TimesNewRomanPS" w:hAnsi="TimesNewRomanPS"/>
        </w:rPr>
        <w:t>Sample size.xls</w:t>
      </w:r>
      <w:r>
        <w:rPr>
          <w:rFonts w:ascii="TimesNewRomanPS" w:hAnsi="TimesNewRomanPS"/>
          <w:b/>
          <w:bCs/>
        </w:rPr>
        <w:t xml:space="preserve"> </w:t>
      </w:r>
      <w:r>
        <w:rPr>
          <w:rFonts w:ascii="TimesNewRomanPS" w:hAnsi="TimesNewRomanPS"/>
        </w:rPr>
        <w:t xml:space="preserve">(runs out of </w:t>
      </w:r>
      <w:r w:rsidR="00572247">
        <w:rPr>
          <w:rFonts w:ascii="TimesNewRomanPS" w:hAnsi="TimesNewRomanPS"/>
        </w:rPr>
        <w:t>“</w:t>
      </w:r>
      <w:r>
        <w:rPr>
          <w:rFonts w:ascii="TimesNewRomanPS" w:hAnsi="TimesNewRomanPS"/>
        </w:rPr>
        <w:t>CMM-CE descriptives v16 CK.do</w:t>
      </w:r>
      <w:r w:rsidR="00572247">
        <w:rPr>
          <w:rFonts w:ascii="TimesNewRomanPS" w:hAnsi="TimesNewRomanPS"/>
        </w:rPr>
        <w:t>”</w:t>
      </w:r>
      <w:r>
        <w:rPr>
          <w:rFonts w:ascii="TimesNewRomanPS" w:hAnsi="TimesNewRomanPS"/>
        </w:rPr>
        <w:t>)</w:t>
      </w:r>
    </w:p>
    <w:p w14:paraId="276DE0A7" w14:textId="066FBA9D" w:rsidR="00185EB1" w:rsidRDefault="002211A7" w:rsidP="00067A93">
      <w:pPr>
        <w:pStyle w:val="NormalWeb"/>
        <w:rPr>
          <w:rFonts w:ascii="TimesNewRomanPS" w:hAnsi="TimesNewRomanPS"/>
        </w:rPr>
      </w:pPr>
      <w:r w:rsidRPr="00A27E5A">
        <w:rPr>
          <w:rFonts w:ascii="TimesNewRomanPS" w:hAnsi="TimesNewRomanPS"/>
          <w:b/>
          <w:bCs/>
          <w:i/>
          <w:iCs/>
        </w:rPr>
        <w:t>Table 3</w:t>
      </w:r>
      <w:r w:rsidRPr="00A27E5A">
        <w:rPr>
          <w:rFonts w:ascii="TimesNewRomanPS" w:hAnsi="TimesNewRomanPS"/>
          <w:b/>
          <w:bCs/>
        </w:rPr>
        <w:t xml:space="preserve">: </w:t>
      </w:r>
      <w:r w:rsidR="008F1852" w:rsidRPr="008F1852">
        <w:rPr>
          <w:rFonts w:ascii="TimesNewRomanPS" w:hAnsi="TimesNewRomanPS"/>
        </w:rPr>
        <w:t xml:space="preserve">Logit models and logit fixed effects (FE) models for increase in care work outcome (odds ratios), married women in households with children aged 18 or </w:t>
      </w:r>
      <w:proofErr w:type="gramStart"/>
      <w:r w:rsidR="008F1852" w:rsidRPr="008F1852">
        <w:rPr>
          <w:rFonts w:ascii="TimesNewRomanPS" w:hAnsi="TimesNewRomanPS"/>
        </w:rPr>
        <w:t>younger</w:t>
      </w:r>
      <w:proofErr w:type="gramEnd"/>
      <w:r w:rsidR="006E609C">
        <w:rPr>
          <w:rFonts w:ascii="TimesNewRomanPS" w:hAnsi="TimesNewRomanPS"/>
        </w:rPr>
        <w:t xml:space="preserve"> </w:t>
      </w:r>
    </w:p>
    <w:p w14:paraId="34704EAB" w14:textId="2C39568C" w:rsidR="00991288" w:rsidRPr="00BE6220" w:rsidRDefault="00991288" w:rsidP="00BE6220">
      <w:pPr>
        <w:pStyle w:val="NormalWeb"/>
        <w:rPr>
          <w:rFonts w:ascii="TimesNewRomanPS" w:hAnsi="TimesNewRomanPS"/>
        </w:rPr>
      </w:pPr>
      <w:r w:rsidRPr="00991288">
        <w:rPr>
          <w:rFonts w:ascii="TimesNewRomanPS" w:hAnsi="TimesNewRomanPS"/>
        </w:rPr>
        <w:t>care model.csv</w:t>
      </w:r>
      <w:r>
        <w:rPr>
          <w:rFonts w:ascii="TimesNewRomanPS" w:hAnsi="TimesNewRomanPS"/>
        </w:rPr>
        <w:t xml:space="preserve"> (runs out of “CMM-CE models v14 CK.do”)</w:t>
      </w:r>
    </w:p>
    <w:p w14:paraId="2B8D3714" w14:textId="6E2C2CCC" w:rsidR="00AC2CCD" w:rsidRDefault="002211A7" w:rsidP="00067A93">
      <w:pPr>
        <w:pStyle w:val="NormalWeb"/>
        <w:rPr>
          <w:rFonts w:ascii="TimesNewRomanPS" w:hAnsi="TimesNewRomanPS"/>
          <w:b/>
          <w:bCs/>
        </w:rPr>
      </w:pPr>
      <w:r w:rsidRPr="00D66319">
        <w:rPr>
          <w:rFonts w:ascii="TimesNewRomanPS" w:hAnsi="TimesNewRomanPS"/>
          <w:b/>
          <w:bCs/>
          <w:i/>
          <w:iCs/>
        </w:rPr>
        <w:t xml:space="preserve">Table </w:t>
      </w:r>
      <w:r w:rsidR="00BE6220">
        <w:rPr>
          <w:rFonts w:ascii="TimesNewRomanPS" w:hAnsi="TimesNewRomanPS"/>
          <w:b/>
          <w:bCs/>
          <w:i/>
          <w:iCs/>
        </w:rPr>
        <w:t>4</w:t>
      </w:r>
      <w:r w:rsidRPr="00D66319">
        <w:rPr>
          <w:rFonts w:ascii="TimesNewRomanPS" w:hAnsi="TimesNewRomanPS"/>
          <w:b/>
          <w:bCs/>
        </w:rPr>
        <w:t xml:space="preserve">: </w:t>
      </w:r>
      <w:r w:rsidR="00B03FF9" w:rsidRPr="00B03FF9">
        <w:rPr>
          <w:rFonts w:ascii="TimesNewRomanPS" w:hAnsi="TimesNewRomanPS"/>
        </w:rPr>
        <w:t>Logit models for employment (odds ratios), women who were employed in February 2020</w:t>
      </w:r>
    </w:p>
    <w:p w14:paraId="005A29C0" w14:textId="57FFA0B9" w:rsidR="00BE6220" w:rsidRPr="00AC2CCD" w:rsidRDefault="00B03FF9" w:rsidP="00067A93">
      <w:pPr>
        <w:pStyle w:val="NormalWeb"/>
        <w:rPr>
          <w:rFonts w:ascii="TimesNewRomanPS" w:hAnsi="TimesNewRomanPS"/>
        </w:rPr>
      </w:pPr>
      <w:r w:rsidRPr="00B03FF9">
        <w:rPr>
          <w:rFonts w:ascii="TimesNewRomanPS" w:hAnsi="TimesNewRomanPS"/>
        </w:rPr>
        <w:t xml:space="preserve">emp and 0-18 model - </w:t>
      </w:r>
      <w:proofErr w:type="spellStart"/>
      <w:r w:rsidRPr="00B03FF9">
        <w:rPr>
          <w:rFonts w:ascii="TimesNewRomanPS" w:hAnsi="TimesNewRomanPS"/>
        </w:rPr>
        <w:t>prev</w:t>
      </w:r>
      <w:proofErr w:type="spellEnd"/>
      <w:r w:rsidRPr="00B03FF9">
        <w:rPr>
          <w:rFonts w:ascii="TimesNewRomanPS" w:hAnsi="TimesNewRomanPS"/>
        </w:rPr>
        <w:t xml:space="preserve"> emp.csv </w:t>
      </w:r>
      <w:r w:rsidR="00BE6220">
        <w:rPr>
          <w:rFonts w:ascii="TimesNewRomanPS" w:hAnsi="TimesNewRomanPS"/>
        </w:rPr>
        <w:t>(runs out of “CMM-CE models v14 CK.do”)</w:t>
      </w:r>
    </w:p>
    <w:p w14:paraId="535EBA69" w14:textId="28F8E81E" w:rsidR="007D4E95" w:rsidRDefault="0029551A" w:rsidP="002E0F4B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D66319">
        <w:rPr>
          <w:rFonts w:ascii="TimesNewRomanPS" w:hAnsi="TimesNewRomanPS"/>
          <w:b/>
          <w:bCs/>
          <w:i/>
          <w:iCs/>
        </w:rPr>
        <w:t>Table 5</w:t>
      </w:r>
      <w:r w:rsidRPr="00D66319">
        <w:rPr>
          <w:rFonts w:ascii="TimesNewRomanPS" w:hAnsi="TimesNewRomanPS"/>
          <w:b/>
          <w:bCs/>
        </w:rPr>
        <w:t xml:space="preserve">: </w:t>
      </w:r>
      <w:r w:rsidR="002E0F4B" w:rsidRPr="002E0F4B">
        <w:rPr>
          <w:rFonts w:ascii="TimesNewRomanPS" w:hAnsi="TimesNewRomanPS"/>
        </w:rPr>
        <w:t>Direct care work in the past week versus February 2020 (percentage), by country</w:t>
      </w:r>
      <w:r w:rsidR="002E0F4B">
        <w:rPr>
          <w:rFonts w:ascii="TimesNewRomanPS" w:hAnsi="TimesNewRomanPS"/>
        </w:rPr>
        <w:t xml:space="preserve"> </w:t>
      </w:r>
      <w:r w:rsidR="002E0F4B" w:rsidRPr="002E0F4B">
        <w:rPr>
          <w:rFonts w:ascii="TimesNewRomanPS" w:hAnsi="TimesNewRomanPS"/>
        </w:rPr>
        <w:t xml:space="preserve">and marital status, women in households with children aged 18 or </w:t>
      </w:r>
      <w:proofErr w:type="gramStart"/>
      <w:r w:rsidR="002E0F4B" w:rsidRPr="002E0F4B">
        <w:rPr>
          <w:rFonts w:ascii="TimesNewRomanPS" w:hAnsi="TimesNewRomanPS"/>
        </w:rPr>
        <w:t>younger</w:t>
      </w:r>
      <w:proofErr w:type="gramEnd"/>
    </w:p>
    <w:p w14:paraId="4B1C82CC" w14:textId="554D51A9" w:rsidR="00386175" w:rsidRPr="00CB3080" w:rsidRDefault="00386175" w:rsidP="00CB3080">
      <w:pPr>
        <w:pStyle w:val="NormalWeb"/>
      </w:pPr>
      <w:r w:rsidRPr="00386175">
        <w:rPr>
          <w:rFonts w:ascii="TimesNewRomanPS" w:hAnsi="TimesNewRomanPS"/>
        </w:rPr>
        <w:t>child care v Feb 2020 emp.xls</w:t>
      </w:r>
      <w:r>
        <w:rPr>
          <w:rFonts w:ascii="TimesNewRomanPS" w:hAnsi="TimesNewRomanPS"/>
        </w:rPr>
        <w:t xml:space="preserve"> (runs out of “CMM-CE descriptives v16 CK.do”)</w:t>
      </w:r>
    </w:p>
    <w:p w14:paraId="4B98E49E" w14:textId="77777777" w:rsidR="00571133" w:rsidRPr="00571133" w:rsidRDefault="0029551A" w:rsidP="00571133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D66319">
        <w:rPr>
          <w:rFonts w:ascii="TimesNewRomanPS" w:hAnsi="TimesNewRomanPS"/>
          <w:b/>
          <w:bCs/>
          <w:i/>
          <w:iCs/>
        </w:rPr>
        <w:t>Table 6</w:t>
      </w:r>
      <w:r w:rsidRPr="00D66319">
        <w:rPr>
          <w:rFonts w:ascii="TimesNewRomanPS" w:hAnsi="TimesNewRomanPS"/>
          <w:b/>
          <w:bCs/>
        </w:rPr>
        <w:t xml:space="preserve">: </w:t>
      </w:r>
      <w:r w:rsidR="00571133" w:rsidRPr="00571133">
        <w:rPr>
          <w:rFonts w:ascii="TimesNewRomanPS" w:hAnsi="TimesNewRomanPS"/>
        </w:rPr>
        <w:t xml:space="preserve">Percentage of women who were employed in February 2020 who had </w:t>
      </w:r>
      <w:proofErr w:type="gramStart"/>
      <w:r w:rsidR="00571133" w:rsidRPr="00571133">
        <w:rPr>
          <w:rFonts w:ascii="TimesNewRomanPS" w:hAnsi="TimesNewRomanPS"/>
        </w:rPr>
        <w:t>left</w:t>
      </w:r>
      <w:proofErr w:type="gramEnd"/>
    </w:p>
    <w:p w14:paraId="43875E3C" w14:textId="77777777" w:rsidR="00571133" w:rsidRPr="00571133" w:rsidRDefault="00571133" w:rsidP="00571133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71133">
        <w:rPr>
          <w:rFonts w:ascii="TimesNewRomanPS" w:hAnsi="TimesNewRomanPS"/>
        </w:rPr>
        <w:t xml:space="preserve">employment at the time of the survey, by country, marital </w:t>
      </w:r>
      <w:proofErr w:type="gramStart"/>
      <w:r w:rsidRPr="00571133">
        <w:rPr>
          <w:rFonts w:ascii="TimesNewRomanPS" w:hAnsi="TimesNewRomanPS"/>
        </w:rPr>
        <w:t>status</w:t>
      </w:r>
      <w:proofErr w:type="gramEnd"/>
      <w:r w:rsidRPr="00571133">
        <w:rPr>
          <w:rFonts w:ascii="TimesNewRomanPS" w:hAnsi="TimesNewRomanPS"/>
        </w:rPr>
        <w:t xml:space="preserve"> and household</w:t>
      </w:r>
    </w:p>
    <w:p w14:paraId="7A5AE015" w14:textId="3B36FFA9" w:rsidR="0029551A" w:rsidRDefault="00571133" w:rsidP="00571133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71133">
        <w:rPr>
          <w:rFonts w:ascii="TimesNewRomanPS" w:hAnsi="TimesNewRomanPS"/>
        </w:rPr>
        <w:t>composition</w:t>
      </w:r>
    </w:p>
    <w:p w14:paraId="46CEFD6A" w14:textId="77777777" w:rsidR="00122B04" w:rsidRDefault="00122B04" w:rsidP="00571133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67B1371E" w14:textId="7ECE0D1A" w:rsidR="00122B04" w:rsidRDefault="00B1389F" w:rsidP="00571133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>
        <w:t xml:space="preserve">left v Feb 2020 emp.xls </w:t>
      </w:r>
      <w:r>
        <w:rPr>
          <w:rFonts w:ascii="TimesNewRomanPS" w:hAnsi="TimesNewRomanPS"/>
        </w:rPr>
        <w:t>(runs out of “CMM-CE descriptives v16 CK.do”)</w:t>
      </w:r>
    </w:p>
    <w:p w14:paraId="6F8013E6" w14:textId="77777777" w:rsidR="00EA7EAB" w:rsidRPr="00571133" w:rsidRDefault="00EA7EAB" w:rsidP="00571133">
      <w:pPr>
        <w:pStyle w:val="NormalWeb"/>
        <w:spacing w:before="0" w:beforeAutospacing="0" w:after="0" w:afterAutospacing="0"/>
      </w:pPr>
    </w:p>
    <w:p w14:paraId="1133B138" w14:textId="77777777" w:rsidR="00EA7EAB" w:rsidRPr="00EA7EAB" w:rsidRDefault="0029551A" w:rsidP="00EA7EAB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D156FF">
        <w:rPr>
          <w:rFonts w:ascii="TimesNewRomanPS" w:hAnsi="TimesNewRomanPS"/>
          <w:b/>
          <w:bCs/>
          <w:i/>
          <w:iCs/>
        </w:rPr>
        <w:t>Table 7</w:t>
      </w:r>
      <w:r w:rsidRPr="00D156FF">
        <w:rPr>
          <w:rFonts w:ascii="TimesNewRomanPS" w:hAnsi="TimesNewRomanPS"/>
          <w:b/>
          <w:bCs/>
        </w:rPr>
        <w:t>:</w:t>
      </w:r>
      <w:r w:rsidR="00EA7EAB">
        <w:rPr>
          <w:rFonts w:ascii="TimesNewRomanPS" w:hAnsi="TimesNewRomanPS"/>
          <w:b/>
          <w:bCs/>
        </w:rPr>
        <w:t xml:space="preserve"> </w:t>
      </w:r>
      <w:r w:rsidR="00EA7EAB" w:rsidRPr="00EA7EAB">
        <w:rPr>
          <w:rFonts w:ascii="TimesNewRomanPS" w:hAnsi="TimesNewRomanPS"/>
        </w:rPr>
        <w:t xml:space="preserve">Employment type in February 2020, women who were employed in </w:t>
      </w:r>
      <w:proofErr w:type="gramStart"/>
      <w:r w:rsidR="00EA7EAB" w:rsidRPr="00EA7EAB">
        <w:rPr>
          <w:rFonts w:ascii="TimesNewRomanPS" w:hAnsi="TimesNewRomanPS"/>
        </w:rPr>
        <w:t>February</w:t>
      </w:r>
      <w:proofErr w:type="gramEnd"/>
      <w:r w:rsidR="00EA7EAB" w:rsidRPr="00EA7EAB">
        <w:rPr>
          <w:rFonts w:ascii="TimesNewRomanPS" w:hAnsi="TimesNewRomanPS"/>
        </w:rPr>
        <w:t xml:space="preserve"> </w:t>
      </w:r>
    </w:p>
    <w:p w14:paraId="0722620D" w14:textId="77777777" w:rsidR="00EA7EAB" w:rsidRDefault="00EA7EAB" w:rsidP="00EA7EAB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EA7EAB">
        <w:rPr>
          <w:rFonts w:ascii="TimesNewRomanPS" w:hAnsi="TimesNewRomanPS"/>
        </w:rPr>
        <w:t xml:space="preserve">2020, by marital status and household composition </w:t>
      </w:r>
    </w:p>
    <w:p w14:paraId="4505713F" w14:textId="77777777" w:rsidR="00882C73" w:rsidRDefault="00882C73" w:rsidP="00EA7EAB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0E7DECE3" w14:textId="7C71AAA9" w:rsidR="00DE7300" w:rsidRDefault="00882C73" w:rsidP="00BC28F8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>
        <w:rPr>
          <w:rFonts w:ascii="TimesNewRomanPS" w:hAnsi="TimesNewRomanPS"/>
        </w:rPr>
        <w:t>Emp types.xls (runs out of “CMM-CE descriptives v16 CK.do”)</w:t>
      </w:r>
    </w:p>
    <w:p w14:paraId="6390B158" w14:textId="77777777" w:rsidR="005128F6" w:rsidRPr="00BC28F8" w:rsidRDefault="005128F6" w:rsidP="00BC28F8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2027C539" w14:textId="77777777" w:rsidR="005128F6" w:rsidRPr="005128F6" w:rsidRDefault="0029551A" w:rsidP="005128F6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D156FF">
        <w:rPr>
          <w:rFonts w:ascii="TimesNewRomanPS" w:hAnsi="TimesNewRomanPS"/>
          <w:b/>
          <w:bCs/>
          <w:i/>
          <w:iCs/>
        </w:rPr>
        <w:t>Table 8</w:t>
      </w:r>
      <w:r w:rsidRPr="00D156FF">
        <w:rPr>
          <w:rFonts w:ascii="TimesNewRomanPS" w:hAnsi="TimesNewRomanPS"/>
          <w:b/>
          <w:bCs/>
        </w:rPr>
        <w:t xml:space="preserve">: </w:t>
      </w:r>
      <w:r w:rsidR="005128F6" w:rsidRPr="005128F6">
        <w:rPr>
          <w:rFonts w:ascii="TimesNewRomanPS" w:hAnsi="TimesNewRomanPS"/>
        </w:rPr>
        <w:t xml:space="preserve">Percentage of women who were employed in February 2020 who had </w:t>
      </w:r>
      <w:proofErr w:type="gramStart"/>
      <w:r w:rsidR="005128F6" w:rsidRPr="005128F6">
        <w:rPr>
          <w:rFonts w:ascii="TimesNewRomanPS" w:hAnsi="TimesNewRomanPS"/>
        </w:rPr>
        <w:t>left</w:t>
      </w:r>
      <w:proofErr w:type="gramEnd"/>
      <w:r w:rsidR="005128F6" w:rsidRPr="005128F6">
        <w:rPr>
          <w:rFonts w:ascii="TimesNewRomanPS" w:hAnsi="TimesNewRomanPS"/>
        </w:rPr>
        <w:t xml:space="preserve"> </w:t>
      </w:r>
    </w:p>
    <w:p w14:paraId="30C5E2F7" w14:textId="77777777" w:rsidR="005128F6" w:rsidRPr="005128F6" w:rsidRDefault="005128F6" w:rsidP="005128F6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5128F6">
        <w:rPr>
          <w:rFonts w:ascii="TimesNewRomanPS" w:hAnsi="TimesNewRomanPS"/>
        </w:rPr>
        <w:t xml:space="preserve">employment at the time of the survey, by February 2020 employment status </w:t>
      </w:r>
    </w:p>
    <w:p w14:paraId="7E398ABE" w14:textId="77777777" w:rsidR="006A553F" w:rsidRDefault="006A553F" w:rsidP="00D57C04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4010689D" w14:textId="083EBAAC" w:rsidR="00E95739" w:rsidRDefault="006A553F" w:rsidP="00A024CB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>
        <w:rPr>
          <w:rFonts w:ascii="TimesNewRomanPS" w:hAnsi="TimesNewRomanPS"/>
        </w:rPr>
        <w:t xml:space="preserve">left v Feb 2020 emp type.xls </w:t>
      </w:r>
      <w:r w:rsidR="00D57C04">
        <w:rPr>
          <w:rFonts w:ascii="TimesNewRomanPS" w:hAnsi="TimesNewRomanPS"/>
        </w:rPr>
        <w:t>(runs out of “CMM-CE descriptives v16 CK.do”)</w:t>
      </w:r>
    </w:p>
    <w:p w14:paraId="6AB92A80" w14:textId="77777777" w:rsidR="00AC4627" w:rsidRPr="00A024CB" w:rsidRDefault="00AC4627" w:rsidP="00A024CB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2AE0EB87" w14:textId="77777777" w:rsidR="00AC4627" w:rsidRPr="00AC4627" w:rsidRDefault="00600470" w:rsidP="00AC4627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600470">
        <w:rPr>
          <w:rFonts w:ascii="TimesNewRomanPS" w:hAnsi="TimesNewRomanPS"/>
          <w:b/>
          <w:bCs/>
          <w:i/>
          <w:iCs/>
        </w:rPr>
        <w:t>Table 9:</w:t>
      </w:r>
      <w:r w:rsidR="00AC4627">
        <w:rPr>
          <w:rFonts w:ascii="TimesNewRomanPS" w:hAnsi="TimesNewRomanPS"/>
          <w:b/>
          <w:bCs/>
          <w:i/>
          <w:iCs/>
        </w:rPr>
        <w:t xml:space="preserve"> </w:t>
      </w:r>
      <w:r w:rsidR="00AC4627" w:rsidRPr="00AC4627">
        <w:rPr>
          <w:rFonts w:ascii="TimesNewRomanPS" w:hAnsi="TimesNewRomanPS"/>
        </w:rPr>
        <w:t xml:space="preserve">Logit models and logit fixed effects (FE) models for increase in care work outcome </w:t>
      </w:r>
    </w:p>
    <w:p w14:paraId="11B86666" w14:textId="77777777" w:rsidR="00AC4627" w:rsidRPr="00AC4627" w:rsidRDefault="00AC4627" w:rsidP="00AC4627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AC4627">
        <w:rPr>
          <w:rFonts w:ascii="TimesNewRomanPS" w:hAnsi="TimesNewRomanPS"/>
        </w:rPr>
        <w:t xml:space="preserve">(odds ratios), married women in households with children aged 18 or younger, </w:t>
      </w:r>
      <w:proofErr w:type="gramStart"/>
      <w:r w:rsidRPr="00AC4627">
        <w:rPr>
          <w:rFonts w:ascii="TimesNewRomanPS" w:hAnsi="TimesNewRomanPS"/>
        </w:rPr>
        <w:t>pooled</w:t>
      </w:r>
      <w:proofErr w:type="gramEnd"/>
      <w:r w:rsidRPr="00AC4627">
        <w:rPr>
          <w:rFonts w:ascii="TimesNewRomanPS" w:hAnsi="TimesNewRomanPS"/>
        </w:rPr>
        <w:t xml:space="preserve"> </w:t>
      </w:r>
    </w:p>
    <w:p w14:paraId="6A3D0E0D" w14:textId="77777777" w:rsidR="00AC4627" w:rsidRDefault="00AC4627" w:rsidP="00AC4627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AC4627">
        <w:rPr>
          <w:rFonts w:ascii="TimesNewRomanPS" w:hAnsi="TimesNewRomanPS"/>
        </w:rPr>
        <w:lastRenderedPageBreak/>
        <w:t xml:space="preserve">models excluding Sudan and Egypt </w:t>
      </w:r>
    </w:p>
    <w:p w14:paraId="14CC57CF" w14:textId="77777777" w:rsidR="000969C0" w:rsidRDefault="000969C0" w:rsidP="00AC4627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3C3253DC" w14:textId="6440EF87" w:rsidR="00A024CB" w:rsidRDefault="00B57249" w:rsidP="0068221C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B57249">
        <w:rPr>
          <w:rFonts w:ascii="TimesNewRomanPS" w:hAnsi="TimesNewRomanPS"/>
        </w:rPr>
        <w:t>care model sa.csv</w:t>
      </w:r>
      <w:r>
        <w:rPr>
          <w:rFonts w:ascii="TimesNewRomanPS" w:hAnsi="TimesNewRomanPS"/>
        </w:rPr>
        <w:t xml:space="preserve"> (runs out of “CMM-CE models v14 CK.do”)</w:t>
      </w:r>
    </w:p>
    <w:p w14:paraId="570C41C7" w14:textId="77777777" w:rsidR="0015541C" w:rsidRPr="0068221C" w:rsidRDefault="0015541C" w:rsidP="0068221C">
      <w:pPr>
        <w:pStyle w:val="NormalWeb"/>
        <w:spacing w:before="0" w:beforeAutospacing="0" w:after="0" w:afterAutospacing="0"/>
        <w:rPr>
          <w:rFonts w:ascii="TimesNewRomanPS" w:hAnsi="TimesNewRomanPS"/>
        </w:rPr>
      </w:pPr>
    </w:p>
    <w:p w14:paraId="5A9CFFCC" w14:textId="295644AA" w:rsidR="00E62802" w:rsidRPr="00CE442F" w:rsidRDefault="00600470" w:rsidP="00CE442F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600470">
        <w:rPr>
          <w:rFonts w:ascii="TimesNewRomanPS" w:hAnsi="TimesNewRomanPS"/>
          <w:b/>
          <w:bCs/>
          <w:i/>
          <w:iCs/>
        </w:rPr>
        <w:t>Table 10:</w:t>
      </w:r>
      <w:r w:rsidR="00E62802">
        <w:rPr>
          <w:rFonts w:ascii="TimesNewRomanPS" w:hAnsi="TimesNewRomanPS"/>
          <w:b/>
          <w:bCs/>
        </w:rPr>
        <w:t xml:space="preserve"> </w:t>
      </w:r>
      <w:r w:rsidR="00CE442F" w:rsidRPr="00CE442F">
        <w:rPr>
          <w:rFonts w:ascii="TimesNewRomanPS" w:hAnsi="TimesNewRomanPS"/>
        </w:rPr>
        <w:t>Logit models for employment (odds ratios), women who were employed in Feb. 2020, model including industry and</w:t>
      </w:r>
      <w:r w:rsidR="00CE442F">
        <w:rPr>
          <w:rFonts w:ascii="TimesNewRomanPS" w:hAnsi="TimesNewRomanPS"/>
        </w:rPr>
        <w:t xml:space="preserve"> </w:t>
      </w:r>
      <w:proofErr w:type="gramStart"/>
      <w:r w:rsidR="00CE442F" w:rsidRPr="00CE442F">
        <w:rPr>
          <w:rFonts w:ascii="TimesNewRomanPS" w:hAnsi="TimesNewRomanPS"/>
        </w:rPr>
        <w:t>formality</w:t>
      </w:r>
      <w:proofErr w:type="gramEnd"/>
    </w:p>
    <w:p w14:paraId="719B751B" w14:textId="217A98A2" w:rsidR="00600470" w:rsidRPr="00E62802" w:rsidRDefault="00317B1E" w:rsidP="00067A93">
      <w:pPr>
        <w:pStyle w:val="NormalWeb"/>
        <w:rPr>
          <w:bCs/>
          <w:lang w:val="en-GB"/>
        </w:rPr>
      </w:pPr>
      <w:r w:rsidRPr="00317B1E">
        <w:rPr>
          <w:rFonts w:ascii="TimesNewRomanPS" w:hAnsi="TimesNewRomanPS"/>
        </w:rPr>
        <w:t xml:space="preserve">emp and 0-18 model - </w:t>
      </w:r>
      <w:proofErr w:type="spellStart"/>
      <w:r w:rsidRPr="00317B1E">
        <w:rPr>
          <w:rFonts w:ascii="TimesNewRomanPS" w:hAnsi="TimesNewRomanPS"/>
        </w:rPr>
        <w:t>prev</w:t>
      </w:r>
      <w:proofErr w:type="spellEnd"/>
      <w:r w:rsidRPr="00317B1E">
        <w:rPr>
          <w:rFonts w:ascii="TimesNewRomanPS" w:hAnsi="TimesNewRomanPS"/>
        </w:rPr>
        <w:t xml:space="preserve"> emp sa.csv </w:t>
      </w:r>
      <w:r w:rsidR="00E62802">
        <w:rPr>
          <w:rFonts w:ascii="TimesNewRomanPS" w:hAnsi="TimesNewRomanPS"/>
        </w:rPr>
        <w:t>(runs out of “CMM-CE models v14 CK.do”)</w:t>
      </w:r>
    </w:p>
    <w:p w14:paraId="20BBEB5C" w14:textId="77777777" w:rsidR="0068221C" w:rsidRDefault="0068221C" w:rsidP="00725F99">
      <w:pPr>
        <w:rPr>
          <w:b/>
        </w:rPr>
      </w:pPr>
    </w:p>
    <w:p w14:paraId="31BFEDC8" w14:textId="3976E1A9" w:rsidR="001C1798" w:rsidRPr="00725F99" w:rsidRDefault="00213EA7" w:rsidP="00725F99">
      <w:pPr>
        <w:rPr>
          <w:b/>
        </w:rPr>
      </w:pPr>
      <w:r w:rsidRPr="00D156FF">
        <w:rPr>
          <w:b/>
        </w:rPr>
        <w:t>Figures</w:t>
      </w:r>
    </w:p>
    <w:p w14:paraId="751E1286" w14:textId="01FFD11E" w:rsidR="00820B7D" w:rsidRDefault="00EA5D0D" w:rsidP="00820B7D">
      <w:pPr>
        <w:pStyle w:val="NormalWeb"/>
        <w:rPr>
          <w:rFonts w:ascii="TimesNewRomanPS" w:hAnsi="TimesNewRomanPS"/>
          <w:b/>
          <w:bCs/>
        </w:rPr>
      </w:pPr>
      <w:r w:rsidRPr="00893465">
        <w:rPr>
          <w:rFonts w:ascii="TimesNewRomanPS" w:hAnsi="TimesNewRomanPS"/>
          <w:b/>
          <w:bCs/>
          <w:i/>
          <w:iCs/>
        </w:rPr>
        <w:t>Figure 1.</w:t>
      </w:r>
      <w:r w:rsidRPr="00893465">
        <w:rPr>
          <w:rFonts w:ascii="TimesNewRomanPS" w:hAnsi="TimesNewRomanPS"/>
          <w:b/>
          <w:bCs/>
        </w:rPr>
        <w:t xml:space="preserve"> </w:t>
      </w:r>
      <w:r w:rsidR="00820B7D" w:rsidRPr="005B7917">
        <w:rPr>
          <w:rFonts w:ascii="TimesNewRomanPS" w:hAnsi="TimesNewRomanPS"/>
        </w:rPr>
        <w:t>Conceptual framework for the impacts of the COVID-19 pandemic on women’s employment rates and potential intervening policy or response measures</w:t>
      </w:r>
      <w:r w:rsidR="00820B7D">
        <w:rPr>
          <w:rFonts w:ascii="TimesNewRomanPS" w:hAnsi="TimesNewRomanPS"/>
          <w:b/>
          <w:bCs/>
        </w:rPr>
        <w:t xml:space="preserve"> </w:t>
      </w:r>
    </w:p>
    <w:p w14:paraId="123A98CB" w14:textId="456A25BB" w:rsidR="009C7FDB" w:rsidRPr="00893465" w:rsidRDefault="00876490" w:rsidP="007864D3">
      <w:pPr>
        <w:pStyle w:val="NormalWeb"/>
      </w:pPr>
      <w:r>
        <w:rPr>
          <w:rFonts w:ascii="TimesNewRomanPS" w:hAnsi="TimesNewRomanPS"/>
        </w:rPr>
        <w:t>Authors’ construction</w:t>
      </w:r>
    </w:p>
    <w:p w14:paraId="2A38BF28" w14:textId="1787E475" w:rsidR="00D102E4" w:rsidRPr="00741241" w:rsidRDefault="00D102E4" w:rsidP="00666D2B">
      <w:r w:rsidRPr="003232D3">
        <w:rPr>
          <w:rFonts w:ascii="TimesNewRomanPS" w:hAnsi="TimesNewRomanPS"/>
          <w:b/>
          <w:bCs/>
          <w:i/>
          <w:iCs/>
        </w:rPr>
        <w:t>Figure 2.</w:t>
      </w:r>
      <w:r w:rsidRPr="003232D3">
        <w:rPr>
          <w:rFonts w:ascii="TimesNewRomanPS" w:hAnsi="TimesNewRomanPS"/>
          <w:b/>
          <w:bCs/>
        </w:rPr>
        <w:t xml:space="preserve"> </w:t>
      </w:r>
      <w:r w:rsidR="00741241" w:rsidRPr="00741241">
        <w:rPr>
          <w:rFonts w:ascii="TimesNewRomanPS" w:hAnsi="TimesNewRomanPS"/>
        </w:rPr>
        <w:t>Employment rates (percentage), by country, sex, and quarter, 2019-2021</w:t>
      </w:r>
    </w:p>
    <w:p w14:paraId="49CC6B99" w14:textId="77777777" w:rsidR="00666D2B" w:rsidRDefault="00666D2B" w:rsidP="00666D2B"/>
    <w:p w14:paraId="71A02960" w14:textId="3C56391F" w:rsidR="00087EDE" w:rsidRDefault="00087EDE" w:rsidP="00087EDE">
      <w:pPr>
        <w:pStyle w:val="NormalWeb"/>
        <w:spacing w:before="0" w:beforeAutospacing="0" w:after="0" w:afterAutospacing="0"/>
        <w:rPr>
          <w:rFonts w:ascii="TimesNewRomanPS" w:hAnsi="TimesNewRomanPS"/>
        </w:rPr>
      </w:pPr>
      <w:r w:rsidRPr="00087EDE">
        <w:t xml:space="preserve">Official </w:t>
      </w:r>
      <w:proofErr w:type="spellStart"/>
      <w:r w:rsidRPr="00087EDE">
        <w:t>lm</w:t>
      </w:r>
      <w:proofErr w:type="spellEnd"/>
      <w:r w:rsidRPr="00087EDE">
        <w:t xml:space="preserve"> </w:t>
      </w:r>
      <w:r w:rsidR="00F04F7B">
        <w:t>stats</w:t>
      </w:r>
      <w:r>
        <w:t xml:space="preserve">.png </w:t>
      </w:r>
      <w:r>
        <w:rPr>
          <w:rFonts w:ascii="TimesNewRomanPS" w:hAnsi="TimesNewRomanPS"/>
        </w:rPr>
        <w:t>(runs out of “CMM-CE descriptives v16 CK.do”)</w:t>
      </w:r>
    </w:p>
    <w:p w14:paraId="444EC4AD" w14:textId="77777777" w:rsidR="006E6C31" w:rsidRPr="003232D3" w:rsidRDefault="006E6C31" w:rsidP="00666D2B"/>
    <w:p w14:paraId="748E27C7" w14:textId="7ECBBB01" w:rsidR="00547F87" w:rsidRDefault="00DA3988" w:rsidP="00666D2B">
      <w:pPr>
        <w:rPr>
          <w:lang w:val="en-GB"/>
        </w:rPr>
      </w:pPr>
      <w:r w:rsidRPr="003232D3">
        <w:rPr>
          <w:b/>
          <w:bCs/>
          <w:i/>
          <w:iCs/>
          <w:lang w:val="en-GB"/>
        </w:rPr>
        <w:t>Figure 3</w:t>
      </w:r>
      <w:r w:rsidRPr="003232D3">
        <w:rPr>
          <w:lang w:val="en-GB"/>
        </w:rPr>
        <w:t xml:space="preserve">. </w:t>
      </w:r>
      <w:r w:rsidR="00FC1121" w:rsidRPr="00FC1121">
        <w:rPr>
          <w:lang w:val="en-GB"/>
        </w:rPr>
        <w:t xml:space="preserve">Direct care work in the past week versus February 2020 (percentage), by country and marital status, women in households with children aged 18 or </w:t>
      </w:r>
      <w:proofErr w:type="gramStart"/>
      <w:r w:rsidR="00FC1121" w:rsidRPr="00FC1121">
        <w:rPr>
          <w:lang w:val="en-GB"/>
        </w:rPr>
        <w:t>younger</w:t>
      </w:r>
      <w:proofErr w:type="gramEnd"/>
    </w:p>
    <w:p w14:paraId="5D0B3F02" w14:textId="77777777" w:rsidR="00FC1121" w:rsidRDefault="00FC1121" w:rsidP="00666D2B">
      <w:pPr>
        <w:rPr>
          <w:lang w:val="en-GB"/>
        </w:rPr>
      </w:pPr>
    </w:p>
    <w:p w14:paraId="435FBDBF" w14:textId="71D165E5" w:rsidR="00FC1121" w:rsidRDefault="00FC1121" w:rsidP="00666D2B">
      <w:pPr>
        <w:rPr>
          <w:lang w:val="en-GB"/>
        </w:rPr>
      </w:pPr>
      <w:proofErr w:type="gramStart"/>
      <w:r w:rsidRPr="00FC1121">
        <w:rPr>
          <w:lang w:val="en-GB"/>
        </w:rPr>
        <w:t>child care</w:t>
      </w:r>
      <w:proofErr w:type="gramEnd"/>
      <w:r w:rsidRPr="00FC1121">
        <w:rPr>
          <w:lang w:val="en-GB"/>
        </w:rPr>
        <w:t xml:space="preserve"> v Feb 2020 emp</w:t>
      </w:r>
      <w:r>
        <w:rPr>
          <w:lang w:val="en-GB"/>
        </w:rPr>
        <w:t xml:space="preserve">.png </w:t>
      </w:r>
      <w:r>
        <w:rPr>
          <w:rFonts w:ascii="TimesNewRomanPS" w:hAnsi="TimesNewRomanPS"/>
        </w:rPr>
        <w:t>(runs out of “CMM-CE descriptives v16 CK.do”)</w:t>
      </w:r>
    </w:p>
    <w:p w14:paraId="0D4A66E0" w14:textId="77777777" w:rsidR="00666D2B" w:rsidRPr="00A27E5A" w:rsidRDefault="00666D2B" w:rsidP="00666D2B">
      <w:pPr>
        <w:rPr>
          <w:lang w:val="en-GB"/>
        </w:rPr>
      </w:pPr>
    </w:p>
    <w:p w14:paraId="4127DAF6" w14:textId="0FCF7EDD" w:rsidR="00CC6AEC" w:rsidRDefault="0049628D" w:rsidP="00666D2B">
      <w:pPr>
        <w:rPr>
          <w:bCs/>
          <w:lang w:val="en-GB"/>
        </w:rPr>
      </w:pPr>
      <w:r w:rsidRPr="00A27E5A">
        <w:rPr>
          <w:b/>
          <w:i/>
          <w:iCs/>
          <w:lang w:val="en-GB"/>
        </w:rPr>
        <w:t>Figure 4</w:t>
      </w:r>
      <w:r w:rsidRPr="00A27E5A">
        <w:rPr>
          <w:bCs/>
          <w:lang w:val="en-GB"/>
        </w:rPr>
        <w:t>.</w:t>
      </w:r>
      <w:r w:rsidR="00D012EB" w:rsidRPr="00A27E5A">
        <w:rPr>
          <w:bCs/>
          <w:lang w:val="en-GB"/>
        </w:rPr>
        <w:t xml:space="preserve"> </w:t>
      </w:r>
      <w:r w:rsidR="00AF3F6D" w:rsidRPr="00AF3F6D">
        <w:rPr>
          <w:bCs/>
          <w:lang w:val="en-GB"/>
        </w:rPr>
        <w:t>Operating status of schools by country and date</w:t>
      </w:r>
    </w:p>
    <w:p w14:paraId="64AC5B27" w14:textId="77777777" w:rsidR="00690AB4" w:rsidRDefault="00690AB4" w:rsidP="00666D2B">
      <w:pPr>
        <w:rPr>
          <w:bCs/>
          <w:lang w:val="en-GB"/>
        </w:rPr>
      </w:pPr>
    </w:p>
    <w:p w14:paraId="68BD44C4" w14:textId="3AA423FC" w:rsidR="00690AB4" w:rsidRPr="003601DA" w:rsidRDefault="00690AB4" w:rsidP="003601DA">
      <w:pPr>
        <w:rPr>
          <w:lang w:val="en-GB"/>
        </w:rPr>
      </w:pPr>
      <w:r w:rsidRPr="00690AB4">
        <w:t>Calendar</w:t>
      </w:r>
      <w:r>
        <w:t xml:space="preserve">.png </w:t>
      </w:r>
      <w:r w:rsidR="00F51247">
        <w:rPr>
          <w:rFonts w:ascii="TimesNewRomanPS" w:hAnsi="TimesNewRomanPS"/>
        </w:rPr>
        <w:t>(runs out of “CMM-CE descriptives v16 CK.do”)</w:t>
      </w:r>
    </w:p>
    <w:p w14:paraId="54D86698" w14:textId="77777777" w:rsidR="00E75419" w:rsidRPr="00E75419" w:rsidRDefault="00E75419" w:rsidP="00E72DC0">
      <w:pPr>
        <w:rPr>
          <w:highlight w:val="green"/>
          <w:lang w:val="en-GB"/>
        </w:rPr>
      </w:pPr>
    </w:p>
    <w:p w14:paraId="695D5600" w14:textId="77777777" w:rsidR="00AC45E0" w:rsidRDefault="0033410A" w:rsidP="00AC45E0">
      <w:r w:rsidRPr="00A27E5A">
        <w:rPr>
          <w:b/>
          <w:i/>
          <w:iCs/>
          <w:lang w:val="en-GB"/>
        </w:rPr>
        <w:t>Figure 5</w:t>
      </w:r>
      <w:r w:rsidRPr="00A27E5A">
        <w:rPr>
          <w:bCs/>
          <w:lang w:val="en-GB"/>
        </w:rPr>
        <w:t>.</w:t>
      </w:r>
      <w:r w:rsidR="00D012EB" w:rsidRPr="00A27E5A">
        <w:t xml:space="preserve"> </w:t>
      </w:r>
      <w:r w:rsidR="00AC45E0">
        <w:t xml:space="preserve">Percentage of women who had left employment at the time of the survey, </w:t>
      </w:r>
      <w:proofErr w:type="gramStart"/>
      <w:r w:rsidR="00AC45E0">
        <w:t>women</w:t>
      </w:r>
      <w:proofErr w:type="gramEnd"/>
    </w:p>
    <w:p w14:paraId="3CB922B4" w14:textId="77777777" w:rsidR="00AC45E0" w:rsidRDefault="00AC45E0" w:rsidP="00AC45E0">
      <w:r>
        <w:t xml:space="preserve">who were employed in February 2020, by country, marital status and </w:t>
      </w:r>
      <w:proofErr w:type="gramStart"/>
      <w:r>
        <w:t>household</w:t>
      </w:r>
      <w:proofErr w:type="gramEnd"/>
    </w:p>
    <w:p w14:paraId="5D97252C" w14:textId="1C0CF9D5" w:rsidR="00666D2B" w:rsidRDefault="00AC45E0" w:rsidP="00AC45E0">
      <w:r>
        <w:t xml:space="preserve">composition </w:t>
      </w:r>
    </w:p>
    <w:p w14:paraId="7B8242BA" w14:textId="77777777" w:rsidR="00AC45E0" w:rsidRDefault="00AC45E0" w:rsidP="00AC45E0"/>
    <w:p w14:paraId="6AB8E2B6" w14:textId="11F0A50D" w:rsidR="00AC45E0" w:rsidRPr="004D5434" w:rsidRDefault="00AC45E0" w:rsidP="004D5434">
      <w:pPr>
        <w:rPr>
          <w:lang w:val="en-GB"/>
        </w:rPr>
      </w:pPr>
      <w:r w:rsidRPr="00AC45E0">
        <w:t>left v Feb 2020 emp</w:t>
      </w:r>
      <w:r>
        <w:t>.</w:t>
      </w:r>
      <w:r w:rsidR="00765F77" w:rsidRPr="00765F77">
        <w:t xml:space="preserve"> </w:t>
      </w:r>
      <w:proofErr w:type="spellStart"/>
      <w:r w:rsidR="00765F77">
        <w:t>png</w:t>
      </w:r>
      <w:proofErr w:type="spellEnd"/>
      <w:r w:rsidR="00765F77">
        <w:t xml:space="preserve"> </w:t>
      </w:r>
      <w:r w:rsidR="00765F77">
        <w:rPr>
          <w:rFonts w:ascii="TimesNewRomanPS" w:hAnsi="TimesNewRomanPS"/>
        </w:rPr>
        <w:t>(runs out of “CMM-CE descriptives v16 CK.do”)</w:t>
      </w:r>
    </w:p>
    <w:p w14:paraId="770F6907" w14:textId="77777777" w:rsidR="00A25CBB" w:rsidRDefault="00A25CBB" w:rsidP="00666D2B"/>
    <w:p w14:paraId="28027AD0" w14:textId="45A56A0F" w:rsidR="00B732AB" w:rsidRPr="00B732AB" w:rsidRDefault="00A25CBB" w:rsidP="00B732AB">
      <w:r>
        <w:rPr>
          <w:b/>
          <w:bCs/>
          <w:i/>
          <w:iCs/>
        </w:rPr>
        <w:t>Figure 6</w:t>
      </w:r>
      <w:r>
        <w:rPr>
          <w:i/>
          <w:iCs/>
        </w:rPr>
        <w:t>.</w:t>
      </w:r>
      <w:r w:rsidR="00B732AB" w:rsidRPr="00B732AB">
        <w:t xml:space="preserve"> Employment type in February 2020 (percentage), women who were employed </w:t>
      </w:r>
      <w:proofErr w:type="gramStart"/>
      <w:r w:rsidR="00B732AB" w:rsidRPr="00B732AB">
        <w:t>in</w:t>
      </w:r>
      <w:proofErr w:type="gramEnd"/>
    </w:p>
    <w:p w14:paraId="361D8FFB" w14:textId="022E4F50" w:rsidR="00A25CBB" w:rsidRDefault="00B732AB" w:rsidP="00B732AB">
      <w:r w:rsidRPr="00B732AB">
        <w:t>February 2020, by marital status and household composition</w:t>
      </w:r>
    </w:p>
    <w:p w14:paraId="276494EF" w14:textId="77777777" w:rsidR="000E02B3" w:rsidRDefault="000E02B3" w:rsidP="00B732AB"/>
    <w:p w14:paraId="4D7DA1C3" w14:textId="3ED52425" w:rsidR="000E02B3" w:rsidRPr="009F06F9" w:rsidRDefault="000E02B3" w:rsidP="009F06F9">
      <w:pPr>
        <w:rPr>
          <w:lang w:val="en-GB"/>
        </w:rPr>
      </w:pPr>
      <w:r w:rsidRPr="000E02B3">
        <w:t>Emp types</w:t>
      </w:r>
      <w:r>
        <w:t xml:space="preserve">.png </w:t>
      </w:r>
      <w:r>
        <w:rPr>
          <w:rFonts w:ascii="TimesNewRomanPS" w:hAnsi="TimesNewRomanPS"/>
        </w:rPr>
        <w:t>(runs out of “CMM-CE descriptives v16 CK.do”)</w:t>
      </w:r>
    </w:p>
    <w:p w14:paraId="411AA6F8" w14:textId="77777777" w:rsidR="00A25CBB" w:rsidRDefault="00A25CBB" w:rsidP="00666D2B">
      <w:pPr>
        <w:rPr>
          <w:i/>
          <w:iCs/>
        </w:rPr>
      </w:pPr>
    </w:p>
    <w:p w14:paraId="0C6AB975" w14:textId="32E9839C" w:rsidR="00A25CBB" w:rsidRPr="00A25CBB" w:rsidRDefault="00A25CBB" w:rsidP="00666D2B">
      <w:pPr>
        <w:rPr>
          <w:i/>
          <w:iCs/>
          <w:lang w:val="en-GB"/>
        </w:rPr>
      </w:pPr>
      <w:r>
        <w:rPr>
          <w:b/>
          <w:bCs/>
          <w:i/>
          <w:iCs/>
        </w:rPr>
        <w:t>Figure 7</w:t>
      </w:r>
      <w:r>
        <w:rPr>
          <w:i/>
          <w:iCs/>
        </w:rPr>
        <w:t>.</w:t>
      </w:r>
      <w:r w:rsidR="009F06F9">
        <w:rPr>
          <w:i/>
          <w:iCs/>
        </w:rPr>
        <w:t xml:space="preserve"> </w:t>
      </w:r>
      <w:r w:rsidR="009F06F9" w:rsidRPr="009F06F9">
        <w:t xml:space="preserve">Percentage of women who were employed in February 2020 who had left employment at the time of the survey, by February 2020 employment </w:t>
      </w:r>
      <w:proofErr w:type="gramStart"/>
      <w:r w:rsidR="009F06F9" w:rsidRPr="009F06F9">
        <w:t>status</w:t>
      </w:r>
      <w:proofErr w:type="gramEnd"/>
    </w:p>
    <w:p w14:paraId="7478007C" w14:textId="685AC717" w:rsidR="00E633D7" w:rsidRPr="00B60D06" w:rsidRDefault="00E633D7" w:rsidP="00E72DC0">
      <w:pPr>
        <w:rPr>
          <w:lang w:val="en-GB"/>
        </w:rPr>
      </w:pPr>
    </w:p>
    <w:p w14:paraId="36B922F7" w14:textId="77777777" w:rsidR="00B60D06" w:rsidRDefault="00B60D06" w:rsidP="00B60D06">
      <w:pPr>
        <w:rPr>
          <w:rFonts w:ascii="TimesNewRomanPS" w:hAnsi="TimesNewRomanPS"/>
        </w:rPr>
      </w:pPr>
      <w:r w:rsidRPr="00B60D06">
        <w:rPr>
          <w:lang w:val="en-GB"/>
        </w:rPr>
        <w:t>left v Feb 2020 emp type.png</w:t>
      </w:r>
      <w:r>
        <w:rPr>
          <w:lang w:val="en-GB"/>
        </w:rPr>
        <w:t xml:space="preserve"> </w:t>
      </w:r>
      <w:r>
        <w:rPr>
          <w:rFonts w:ascii="TimesNewRomanPS" w:hAnsi="TimesNewRomanPS"/>
        </w:rPr>
        <w:t>(runs out of “CMM-CE descriptives v16 CK.do”)</w:t>
      </w:r>
    </w:p>
    <w:p w14:paraId="5C8F0C70" w14:textId="77777777" w:rsidR="00AE5DA2" w:rsidRDefault="00AE5DA2" w:rsidP="00B60D06">
      <w:pPr>
        <w:rPr>
          <w:rFonts w:ascii="TimesNewRomanPS" w:hAnsi="TimesNewRomanPS"/>
        </w:rPr>
      </w:pPr>
    </w:p>
    <w:p w14:paraId="3CA7336A" w14:textId="77777777" w:rsidR="00AE5DA2" w:rsidRPr="00384946" w:rsidRDefault="00AE5DA2" w:rsidP="00AE5DA2">
      <w:pPr>
        <w:pStyle w:val="Caption"/>
        <w:rPr>
          <w:b w:val="0"/>
          <w:bCs/>
          <w:lang w:val="en-GB"/>
        </w:rPr>
      </w:pPr>
      <w:r w:rsidRPr="00AE5DA2">
        <w:rPr>
          <w:rFonts w:ascii="TimesNewRomanPS" w:hAnsi="TimesNewRomanPS"/>
          <w:i/>
          <w:iCs w:val="0"/>
        </w:rPr>
        <w:lastRenderedPageBreak/>
        <w:t>Figure 8.</w:t>
      </w:r>
      <w:r>
        <w:rPr>
          <w:rFonts w:ascii="TimesNewRomanPS" w:hAnsi="TimesNewRomanPS"/>
          <w:i/>
          <w:iCs w:val="0"/>
        </w:rPr>
        <w:t xml:space="preserve"> </w:t>
      </w:r>
      <w:r w:rsidRPr="00AE5DA2">
        <w:rPr>
          <w:b w:val="0"/>
          <w:bCs/>
          <w:szCs w:val="24"/>
          <w:lang w:val="en-GB"/>
        </w:rPr>
        <w:t xml:space="preserve">Industry in February 2020 (percentage), women who were employed in February 2020, by marital status and household </w:t>
      </w:r>
      <w:proofErr w:type="gramStart"/>
      <w:r w:rsidRPr="00AE5DA2">
        <w:rPr>
          <w:b w:val="0"/>
          <w:bCs/>
          <w:szCs w:val="24"/>
          <w:lang w:val="en-GB"/>
        </w:rPr>
        <w:t>composition</w:t>
      </w:r>
      <w:proofErr w:type="gramEnd"/>
      <w:r w:rsidRPr="00384946">
        <w:rPr>
          <w:b w:val="0"/>
          <w:bCs/>
          <w:lang w:val="en-GB"/>
        </w:rPr>
        <w:t xml:space="preserve"> </w:t>
      </w:r>
    </w:p>
    <w:p w14:paraId="1B8CBFA2" w14:textId="756C2C91" w:rsidR="00AE5DA2" w:rsidRPr="00AE5DA2" w:rsidRDefault="00AE5DA2" w:rsidP="00B60D06">
      <w:pPr>
        <w:rPr>
          <w:i/>
          <w:iCs/>
          <w:lang w:val="en-GB"/>
        </w:rPr>
      </w:pPr>
    </w:p>
    <w:p w14:paraId="659E8935" w14:textId="34D52BB4" w:rsidR="00E75713" w:rsidRPr="00C25612" w:rsidRDefault="003C43C0" w:rsidP="00C25612">
      <w:pPr>
        <w:rPr>
          <w:lang w:val="en-GB"/>
        </w:rPr>
      </w:pPr>
      <w:r w:rsidRPr="00355ABB">
        <w:rPr>
          <w:lang w:val="en-GB"/>
        </w:rPr>
        <w:t>Ind stat</w:t>
      </w:r>
      <w:r>
        <w:rPr>
          <w:lang w:val="en-GB"/>
        </w:rPr>
        <w:t>.png</w:t>
      </w:r>
      <w:r w:rsidR="00C25612">
        <w:rPr>
          <w:lang w:val="en-GB"/>
        </w:rPr>
        <w:t xml:space="preserve"> </w:t>
      </w:r>
      <w:r w:rsidR="00E75713">
        <w:rPr>
          <w:rFonts w:ascii="TimesNewRomanPS" w:hAnsi="TimesNewRomanPS"/>
        </w:rPr>
        <w:t>(runs out of “CMM-CE descriptives v16 CK.do”)</w:t>
      </w:r>
    </w:p>
    <w:p w14:paraId="50787759" w14:textId="777F2835" w:rsidR="001262E9" w:rsidRDefault="001262E9" w:rsidP="00E72DC0">
      <w:pPr>
        <w:rPr>
          <w:lang w:val="en-GB"/>
        </w:rPr>
      </w:pPr>
    </w:p>
    <w:p w14:paraId="43386599" w14:textId="77777777" w:rsidR="00E75713" w:rsidRPr="00B60D06" w:rsidRDefault="00E75713" w:rsidP="00E72DC0">
      <w:pPr>
        <w:rPr>
          <w:lang w:val="en-GB"/>
        </w:rPr>
      </w:pPr>
    </w:p>
    <w:sectPr w:rsidR="00E75713" w:rsidRPr="00B60D06" w:rsidSect="00A65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EB3B58"/>
    <w:multiLevelType w:val="hybridMultilevel"/>
    <w:tmpl w:val="AEFEB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F3318"/>
    <w:multiLevelType w:val="hybridMultilevel"/>
    <w:tmpl w:val="351A94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803885">
    <w:abstractNumId w:val="0"/>
  </w:num>
  <w:num w:numId="2" w16cid:durableId="215822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3E"/>
    <w:rsid w:val="00000C73"/>
    <w:rsid w:val="000034BB"/>
    <w:rsid w:val="00004368"/>
    <w:rsid w:val="000048E1"/>
    <w:rsid w:val="00024958"/>
    <w:rsid w:val="00026CC7"/>
    <w:rsid w:val="0003533E"/>
    <w:rsid w:val="000379BB"/>
    <w:rsid w:val="00040A7E"/>
    <w:rsid w:val="0004648F"/>
    <w:rsid w:val="000473F2"/>
    <w:rsid w:val="0005220A"/>
    <w:rsid w:val="000524AA"/>
    <w:rsid w:val="000537AA"/>
    <w:rsid w:val="00055134"/>
    <w:rsid w:val="000563D5"/>
    <w:rsid w:val="00060462"/>
    <w:rsid w:val="000633A8"/>
    <w:rsid w:val="00065888"/>
    <w:rsid w:val="00067A93"/>
    <w:rsid w:val="00067F1D"/>
    <w:rsid w:val="00070DB2"/>
    <w:rsid w:val="00071DE6"/>
    <w:rsid w:val="00073E46"/>
    <w:rsid w:val="00075986"/>
    <w:rsid w:val="0007650E"/>
    <w:rsid w:val="0007674A"/>
    <w:rsid w:val="0008371F"/>
    <w:rsid w:val="00083870"/>
    <w:rsid w:val="00083D45"/>
    <w:rsid w:val="000840B7"/>
    <w:rsid w:val="00085B11"/>
    <w:rsid w:val="00087EDE"/>
    <w:rsid w:val="000969C0"/>
    <w:rsid w:val="000A0509"/>
    <w:rsid w:val="000B2CA7"/>
    <w:rsid w:val="000C2077"/>
    <w:rsid w:val="000C451C"/>
    <w:rsid w:val="000C5158"/>
    <w:rsid w:val="000D1713"/>
    <w:rsid w:val="000D1F78"/>
    <w:rsid w:val="000D44F3"/>
    <w:rsid w:val="000E02B3"/>
    <w:rsid w:val="000E5A1F"/>
    <w:rsid w:val="000E5E82"/>
    <w:rsid w:val="000F3F95"/>
    <w:rsid w:val="00105D76"/>
    <w:rsid w:val="001066F9"/>
    <w:rsid w:val="001138F5"/>
    <w:rsid w:val="00122B04"/>
    <w:rsid w:val="001262E9"/>
    <w:rsid w:val="0012678C"/>
    <w:rsid w:val="00127E6D"/>
    <w:rsid w:val="001306A7"/>
    <w:rsid w:val="001432FF"/>
    <w:rsid w:val="0014388A"/>
    <w:rsid w:val="00146024"/>
    <w:rsid w:val="001520F8"/>
    <w:rsid w:val="0015541C"/>
    <w:rsid w:val="00155BCA"/>
    <w:rsid w:val="00156D3B"/>
    <w:rsid w:val="0015760F"/>
    <w:rsid w:val="00157FEC"/>
    <w:rsid w:val="0016250D"/>
    <w:rsid w:val="00165BBB"/>
    <w:rsid w:val="00170714"/>
    <w:rsid w:val="00173427"/>
    <w:rsid w:val="00174963"/>
    <w:rsid w:val="00174F5C"/>
    <w:rsid w:val="00176965"/>
    <w:rsid w:val="00176EB7"/>
    <w:rsid w:val="001822CE"/>
    <w:rsid w:val="00185EB1"/>
    <w:rsid w:val="001A305D"/>
    <w:rsid w:val="001A3F88"/>
    <w:rsid w:val="001B0321"/>
    <w:rsid w:val="001B3288"/>
    <w:rsid w:val="001B57CE"/>
    <w:rsid w:val="001B63F8"/>
    <w:rsid w:val="001C0440"/>
    <w:rsid w:val="001C063D"/>
    <w:rsid w:val="001C1798"/>
    <w:rsid w:val="001C402F"/>
    <w:rsid w:val="001D0457"/>
    <w:rsid w:val="001D4795"/>
    <w:rsid w:val="001D54E2"/>
    <w:rsid w:val="001D72B0"/>
    <w:rsid w:val="001E2405"/>
    <w:rsid w:val="001E297D"/>
    <w:rsid w:val="001E4D67"/>
    <w:rsid w:val="001F425F"/>
    <w:rsid w:val="001F5E68"/>
    <w:rsid w:val="001F7A8A"/>
    <w:rsid w:val="00200E94"/>
    <w:rsid w:val="002031CA"/>
    <w:rsid w:val="00204BEF"/>
    <w:rsid w:val="00205675"/>
    <w:rsid w:val="00213EA7"/>
    <w:rsid w:val="002142C4"/>
    <w:rsid w:val="00215E58"/>
    <w:rsid w:val="002177C3"/>
    <w:rsid w:val="002211A7"/>
    <w:rsid w:val="00230A37"/>
    <w:rsid w:val="002334D9"/>
    <w:rsid w:val="00235E56"/>
    <w:rsid w:val="00241823"/>
    <w:rsid w:val="00250A53"/>
    <w:rsid w:val="00251A0D"/>
    <w:rsid w:val="0025208E"/>
    <w:rsid w:val="00264C99"/>
    <w:rsid w:val="00264FD5"/>
    <w:rsid w:val="0028040E"/>
    <w:rsid w:val="00282B0E"/>
    <w:rsid w:val="002836F7"/>
    <w:rsid w:val="00290BDE"/>
    <w:rsid w:val="00290D5F"/>
    <w:rsid w:val="0029551A"/>
    <w:rsid w:val="00295A6D"/>
    <w:rsid w:val="002A156E"/>
    <w:rsid w:val="002A3592"/>
    <w:rsid w:val="002A3DC4"/>
    <w:rsid w:val="002A5175"/>
    <w:rsid w:val="002A594C"/>
    <w:rsid w:val="002A7929"/>
    <w:rsid w:val="002C6E76"/>
    <w:rsid w:val="002D4BAA"/>
    <w:rsid w:val="002D65D1"/>
    <w:rsid w:val="002D67BD"/>
    <w:rsid w:val="002D686D"/>
    <w:rsid w:val="002E0F4B"/>
    <w:rsid w:val="002E280B"/>
    <w:rsid w:val="002E4D17"/>
    <w:rsid w:val="002E6DEC"/>
    <w:rsid w:val="002E6E54"/>
    <w:rsid w:val="002E7184"/>
    <w:rsid w:val="002F0379"/>
    <w:rsid w:val="002F2A41"/>
    <w:rsid w:val="002F4281"/>
    <w:rsid w:val="00302970"/>
    <w:rsid w:val="00304739"/>
    <w:rsid w:val="00307AA5"/>
    <w:rsid w:val="00307EBC"/>
    <w:rsid w:val="00310147"/>
    <w:rsid w:val="0031291E"/>
    <w:rsid w:val="0031592D"/>
    <w:rsid w:val="00317682"/>
    <w:rsid w:val="00317B1E"/>
    <w:rsid w:val="003217F0"/>
    <w:rsid w:val="003232D3"/>
    <w:rsid w:val="00333E14"/>
    <w:rsid w:val="0033410A"/>
    <w:rsid w:val="00335423"/>
    <w:rsid w:val="003376B9"/>
    <w:rsid w:val="00341862"/>
    <w:rsid w:val="00355ABB"/>
    <w:rsid w:val="003601DA"/>
    <w:rsid w:val="003630AA"/>
    <w:rsid w:val="0037105E"/>
    <w:rsid w:val="0037554C"/>
    <w:rsid w:val="0038223E"/>
    <w:rsid w:val="0038277C"/>
    <w:rsid w:val="00386175"/>
    <w:rsid w:val="00392B71"/>
    <w:rsid w:val="003943F2"/>
    <w:rsid w:val="003A235F"/>
    <w:rsid w:val="003A6402"/>
    <w:rsid w:val="003A697E"/>
    <w:rsid w:val="003B1946"/>
    <w:rsid w:val="003B2608"/>
    <w:rsid w:val="003C0EBD"/>
    <w:rsid w:val="003C1967"/>
    <w:rsid w:val="003C1DB7"/>
    <w:rsid w:val="003C43C0"/>
    <w:rsid w:val="003C505E"/>
    <w:rsid w:val="003C6821"/>
    <w:rsid w:val="003D05E4"/>
    <w:rsid w:val="003D39D7"/>
    <w:rsid w:val="003D574F"/>
    <w:rsid w:val="003E2239"/>
    <w:rsid w:val="003E232F"/>
    <w:rsid w:val="003E727B"/>
    <w:rsid w:val="003F080C"/>
    <w:rsid w:val="00400DD7"/>
    <w:rsid w:val="0040503E"/>
    <w:rsid w:val="00415168"/>
    <w:rsid w:val="00425369"/>
    <w:rsid w:val="0043381E"/>
    <w:rsid w:val="00435134"/>
    <w:rsid w:val="004351EB"/>
    <w:rsid w:val="00437B81"/>
    <w:rsid w:val="00442658"/>
    <w:rsid w:val="004461AB"/>
    <w:rsid w:val="0046597E"/>
    <w:rsid w:val="0046750B"/>
    <w:rsid w:val="00477019"/>
    <w:rsid w:val="00482ECE"/>
    <w:rsid w:val="0048669B"/>
    <w:rsid w:val="00493250"/>
    <w:rsid w:val="004936C0"/>
    <w:rsid w:val="00495424"/>
    <w:rsid w:val="0049628D"/>
    <w:rsid w:val="004A3384"/>
    <w:rsid w:val="004B07C0"/>
    <w:rsid w:val="004B1DF9"/>
    <w:rsid w:val="004B1E8A"/>
    <w:rsid w:val="004C2752"/>
    <w:rsid w:val="004C348F"/>
    <w:rsid w:val="004C5F83"/>
    <w:rsid w:val="004C716C"/>
    <w:rsid w:val="004D0F4D"/>
    <w:rsid w:val="004D5434"/>
    <w:rsid w:val="004D643F"/>
    <w:rsid w:val="004D7EB1"/>
    <w:rsid w:val="004E5D88"/>
    <w:rsid w:val="00501034"/>
    <w:rsid w:val="00502C83"/>
    <w:rsid w:val="0050541F"/>
    <w:rsid w:val="00510537"/>
    <w:rsid w:val="005128F6"/>
    <w:rsid w:val="00512B38"/>
    <w:rsid w:val="005144AC"/>
    <w:rsid w:val="00517EE4"/>
    <w:rsid w:val="00524205"/>
    <w:rsid w:val="0053567C"/>
    <w:rsid w:val="00542840"/>
    <w:rsid w:val="005444C1"/>
    <w:rsid w:val="005455D3"/>
    <w:rsid w:val="0054653B"/>
    <w:rsid w:val="0054661B"/>
    <w:rsid w:val="00547112"/>
    <w:rsid w:val="00547F87"/>
    <w:rsid w:val="005542B8"/>
    <w:rsid w:val="005641E7"/>
    <w:rsid w:val="00566646"/>
    <w:rsid w:val="00571133"/>
    <w:rsid w:val="00571DAC"/>
    <w:rsid w:val="00572247"/>
    <w:rsid w:val="00574CD2"/>
    <w:rsid w:val="00575EF0"/>
    <w:rsid w:val="00586CDC"/>
    <w:rsid w:val="00590C3B"/>
    <w:rsid w:val="00594DEA"/>
    <w:rsid w:val="00595DD3"/>
    <w:rsid w:val="00597040"/>
    <w:rsid w:val="005B2EB1"/>
    <w:rsid w:val="005B7917"/>
    <w:rsid w:val="005C044B"/>
    <w:rsid w:val="005D6483"/>
    <w:rsid w:val="005D6928"/>
    <w:rsid w:val="005E20EF"/>
    <w:rsid w:val="005E2813"/>
    <w:rsid w:val="005E56FF"/>
    <w:rsid w:val="005E57CF"/>
    <w:rsid w:val="005F36F8"/>
    <w:rsid w:val="00600470"/>
    <w:rsid w:val="006005AB"/>
    <w:rsid w:val="00601519"/>
    <w:rsid w:val="00606908"/>
    <w:rsid w:val="00606AC5"/>
    <w:rsid w:val="0061079B"/>
    <w:rsid w:val="00616AC2"/>
    <w:rsid w:val="0062511E"/>
    <w:rsid w:val="0062538A"/>
    <w:rsid w:val="0062644D"/>
    <w:rsid w:val="0062707C"/>
    <w:rsid w:val="00631E7F"/>
    <w:rsid w:val="006336FA"/>
    <w:rsid w:val="0063620E"/>
    <w:rsid w:val="0063652C"/>
    <w:rsid w:val="0064157E"/>
    <w:rsid w:val="00642232"/>
    <w:rsid w:val="00655734"/>
    <w:rsid w:val="0066065E"/>
    <w:rsid w:val="006619D3"/>
    <w:rsid w:val="006637C4"/>
    <w:rsid w:val="0066515F"/>
    <w:rsid w:val="00666D2B"/>
    <w:rsid w:val="0068221C"/>
    <w:rsid w:val="00682953"/>
    <w:rsid w:val="00685EAA"/>
    <w:rsid w:val="00687718"/>
    <w:rsid w:val="006904AA"/>
    <w:rsid w:val="00690AB4"/>
    <w:rsid w:val="00692589"/>
    <w:rsid w:val="00693E26"/>
    <w:rsid w:val="00694E5B"/>
    <w:rsid w:val="006A4B2D"/>
    <w:rsid w:val="006A553F"/>
    <w:rsid w:val="006A5C62"/>
    <w:rsid w:val="006B49F2"/>
    <w:rsid w:val="006B6D5A"/>
    <w:rsid w:val="006C5789"/>
    <w:rsid w:val="006C7A2C"/>
    <w:rsid w:val="006D323B"/>
    <w:rsid w:val="006D7226"/>
    <w:rsid w:val="006D7D53"/>
    <w:rsid w:val="006E09D1"/>
    <w:rsid w:val="006E609C"/>
    <w:rsid w:val="006E6C31"/>
    <w:rsid w:val="006E6CA7"/>
    <w:rsid w:val="006E7F4B"/>
    <w:rsid w:val="006F6C61"/>
    <w:rsid w:val="007039D4"/>
    <w:rsid w:val="0070519E"/>
    <w:rsid w:val="007067A0"/>
    <w:rsid w:val="00707C50"/>
    <w:rsid w:val="00707CD4"/>
    <w:rsid w:val="0072278D"/>
    <w:rsid w:val="00725F99"/>
    <w:rsid w:val="00734509"/>
    <w:rsid w:val="00741241"/>
    <w:rsid w:val="00751032"/>
    <w:rsid w:val="007529D9"/>
    <w:rsid w:val="00753A5F"/>
    <w:rsid w:val="00755246"/>
    <w:rsid w:val="007565D5"/>
    <w:rsid w:val="00761FC9"/>
    <w:rsid w:val="00763A86"/>
    <w:rsid w:val="00764484"/>
    <w:rsid w:val="00765F77"/>
    <w:rsid w:val="0077135D"/>
    <w:rsid w:val="00771A61"/>
    <w:rsid w:val="00771FDB"/>
    <w:rsid w:val="00772D7D"/>
    <w:rsid w:val="0077783A"/>
    <w:rsid w:val="00780EA1"/>
    <w:rsid w:val="00782C3C"/>
    <w:rsid w:val="007864D3"/>
    <w:rsid w:val="0079293E"/>
    <w:rsid w:val="00797B77"/>
    <w:rsid w:val="007A6046"/>
    <w:rsid w:val="007B1219"/>
    <w:rsid w:val="007B12CB"/>
    <w:rsid w:val="007B2780"/>
    <w:rsid w:val="007B2AE2"/>
    <w:rsid w:val="007B65AC"/>
    <w:rsid w:val="007B7B2B"/>
    <w:rsid w:val="007C392E"/>
    <w:rsid w:val="007C3B53"/>
    <w:rsid w:val="007D1317"/>
    <w:rsid w:val="007D4E95"/>
    <w:rsid w:val="007D7EE3"/>
    <w:rsid w:val="007E5876"/>
    <w:rsid w:val="007E61AA"/>
    <w:rsid w:val="007F5C0D"/>
    <w:rsid w:val="0080791E"/>
    <w:rsid w:val="00807C7B"/>
    <w:rsid w:val="0081186F"/>
    <w:rsid w:val="00820B7D"/>
    <w:rsid w:val="00821873"/>
    <w:rsid w:val="00824808"/>
    <w:rsid w:val="00825829"/>
    <w:rsid w:val="00834DE3"/>
    <w:rsid w:val="00837631"/>
    <w:rsid w:val="00846608"/>
    <w:rsid w:val="0085315A"/>
    <w:rsid w:val="008669D9"/>
    <w:rsid w:val="008723A2"/>
    <w:rsid w:val="00872D3D"/>
    <w:rsid w:val="00873A9B"/>
    <w:rsid w:val="00876490"/>
    <w:rsid w:val="00882C73"/>
    <w:rsid w:val="00893465"/>
    <w:rsid w:val="008A4DFE"/>
    <w:rsid w:val="008C2AD6"/>
    <w:rsid w:val="008C6847"/>
    <w:rsid w:val="008C763F"/>
    <w:rsid w:val="008D0456"/>
    <w:rsid w:val="008D1624"/>
    <w:rsid w:val="008D1648"/>
    <w:rsid w:val="008D6863"/>
    <w:rsid w:val="008E0B72"/>
    <w:rsid w:val="008E12E2"/>
    <w:rsid w:val="008E7280"/>
    <w:rsid w:val="008F1852"/>
    <w:rsid w:val="008F5704"/>
    <w:rsid w:val="00900310"/>
    <w:rsid w:val="00907235"/>
    <w:rsid w:val="00910BAC"/>
    <w:rsid w:val="009113E4"/>
    <w:rsid w:val="00912EE6"/>
    <w:rsid w:val="00913B7D"/>
    <w:rsid w:val="009159F5"/>
    <w:rsid w:val="00916269"/>
    <w:rsid w:val="0091747E"/>
    <w:rsid w:val="009177CA"/>
    <w:rsid w:val="009226CB"/>
    <w:rsid w:val="009228D5"/>
    <w:rsid w:val="00942165"/>
    <w:rsid w:val="00945B8D"/>
    <w:rsid w:val="00951A1F"/>
    <w:rsid w:val="00953172"/>
    <w:rsid w:val="00955A4A"/>
    <w:rsid w:val="00961578"/>
    <w:rsid w:val="00967099"/>
    <w:rsid w:val="00971963"/>
    <w:rsid w:val="009731AE"/>
    <w:rsid w:val="00973885"/>
    <w:rsid w:val="00983429"/>
    <w:rsid w:val="00983EAC"/>
    <w:rsid w:val="0098595A"/>
    <w:rsid w:val="009859A3"/>
    <w:rsid w:val="00987119"/>
    <w:rsid w:val="00991288"/>
    <w:rsid w:val="009916D2"/>
    <w:rsid w:val="009936D9"/>
    <w:rsid w:val="00993867"/>
    <w:rsid w:val="009978DB"/>
    <w:rsid w:val="009A118C"/>
    <w:rsid w:val="009A58D5"/>
    <w:rsid w:val="009A613C"/>
    <w:rsid w:val="009B082E"/>
    <w:rsid w:val="009B16C2"/>
    <w:rsid w:val="009C0F5B"/>
    <w:rsid w:val="009C2074"/>
    <w:rsid w:val="009C4A6F"/>
    <w:rsid w:val="009C6169"/>
    <w:rsid w:val="009C6541"/>
    <w:rsid w:val="009C7720"/>
    <w:rsid w:val="009C7FDB"/>
    <w:rsid w:val="009D1A2F"/>
    <w:rsid w:val="009D3F9B"/>
    <w:rsid w:val="009D4D6C"/>
    <w:rsid w:val="009D6949"/>
    <w:rsid w:val="009E1154"/>
    <w:rsid w:val="009F06F9"/>
    <w:rsid w:val="009F0EBC"/>
    <w:rsid w:val="009F25B6"/>
    <w:rsid w:val="009F6CED"/>
    <w:rsid w:val="009F76E4"/>
    <w:rsid w:val="00A024CB"/>
    <w:rsid w:val="00A02DEC"/>
    <w:rsid w:val="00A151E8"/>
    <w:rsid w:val="00A25CBB"/>
    <w:rsid w:val="00A27E5A"/>
    <w:rsid w:val="00A30652"/>
    <w:rsid w:val="00A4045F"/>
    <w:rsid w:val="00A4337E"/>
    <w:rsid w:val="00A43E8A"/>
    <w:rsid w:val="00A51DD6"/>
    <w:rsid w:val="00A53337"/>
    <w:rsid w:val="00A56F2C"/>
    <w:rsid w:val="00A60D86"/>
    <w:rsid w:val="00A628F8"/>
    <w:rsid w:val="00A6401F"/>
    <w:rsid w:val="00A655A8"/>
    <w:rsid w:val="00A667BF"/>
    <w:rsid w:val="00A71096"/>
    <w:rsid w:val="00A7344C"/>
    <w:rsid w:val="00A76E85"/>
    <w:rsid w:val="00A80F87"/>
    <w:rsid w:val="00A840EE"/>
    <w:rsid w:val="00A90DCA"/>
    <w:rsid w:val="00A90F36"/>
    <w:rsid w:val="00AA004F"/>
    <w:rsid w:val="00AA1773"/>
    <w:rsid w:val="00AA4317"/>
    <w:rsid w:val="00AA4C60"/>
    <w:rsid w:val="00AA58E4"/>
    <w:rsid w:val="00AB381C"/>
    <w:rsid w:val="00AB7B8A"/>
    <w:rsid w:val="00AB7CA6"/>
    <w:rsid w:val="00AC23AE"/>
    <w:rsid w:val="00AC2762"/>
    <w:rsid w:val="00AC2CCD"/>
    <w:rsid w:val="00AC45E0"/>
    <w:rsid w:val="00AC4627"/>
    <w:rsid w:val="00AC56D7"/>
    <w:rsid w:val="00AD195C"/>
    <w:rsid w:val="00AE5DA2"/>
    <w:rsid w:val="00AF29F9"/>
    <w:rsid w:val="00AF3F6D"/>
    <w:rsid w:val="00B01755"/>
    <w:rsid w:val="00B03F60"/>
    <w:rsid w:val="00B03FF9"/>
    <w:rsid w:val="00B10D6E"/>
    <w:rsid w:val="00B1389F"/>
    <w:rsid w:val="00B261A3"/>
    <w:rsid w:val="00B275D4"/>
    <w:rsid w:val="00B3463B"/>
    <w:rsid w:val="00B35181"/>
    <w:rsid w:val="00B37D1E"/>
    <w:rsid w:val="00B44756"/>
    <w:rsid w:val="00B55F97"/>
    <w:rsid w:val="00B57249"/>
    <w:rsid w:val="00B60D06"/>
    <w:rsid w:val="00B66A2E"/>
    <w:rsid w:val="00B71293"/>
    <w:rsid w:val="00B732AB"/>
    <w:rsid w:val="00B73991"/>
    <w:rsid w:val="00B75BA7"/>
    <w:rsid w:val="00B81A24"/>
    <w:rsid w:val="00B81CF2"/>
    <w:rsid w:val="00B84286"/>
    <w:rsid w:val="00B93905"/>
    <w:rsid w:val="00B944E7"/>
    <w:rsid w:val="00BA222B"/>
    <w:rsid w:val="00BA4FEA"/>
    <w:rsid w:val="00BA76FB"/>
    <w:rsid w:val="00BB4A9B"/>
    <w:rsid w:val="00BB585E"/>
    <w:rsid w:val="00BB7464"/>
    <w:rsid w:val="00BB756C"/>
    <w:rsid w:val="00BC28F8"/>
    <w:rsid w:val="00BC3E63"/>
    <w:rsid w:val="00BC786A"/>
    <w:rsid w:val="00BD0B28"/>
    <w:rsid w:val="00BE05EF"/>
    <w:rsid w:val="00BE45D2"/>
    <w:rsid w:val="00BE5052"/>
    <w:rsid w:val="00BE6220"/>
    <w:rsid w:val="00BF4F6E"/>
    <w:rsid w:val="00C0456C"/>
    <w:rsid w:val="00C0678A"/>
    <w:rsid w:val="00C11D3D"/>
    <w:rsid w:val="00C14519"/>
    <w:rsid w:val="00C15C2C"/>
    <w:rsid w:val="00C15DFA"/>
    <w:rsid w:val="00C23D75"/>
    <w:rsid w:val="00C24377"/>
    <w:rsid w:val="00C25612"/>
    <w:rsid w:val="00C25C9C"/>
    <w:rsid w:val="00C302CB"/>
    <w:rsid w:val="00C35D63"/>
    <w:rsid w:val="00C37960"/>
    <w:rsid w:val="00C40F5B"/>
    <w:rsid w:val="00C47E95"/>
    <w:rsid w:val="00C56403"/>
    <w:rsid w:val="00C607FA"/>
    <w:rsid w:val="00C653D2"/>
    <w:rsid w:val="00C67B03"/>
    <w:rsid w:val="00C74E2D"/>
    <w:rsid w:val="00C76241"/>
    <w:rsid w:val="00C852A9"/>
    <w:rsid w:val="00C90749"/>
    <w:rsid w:val="00C93395"/>
    <w:rsid w:val="00C94CD2"/>
    <w:rsid w:val="00C96301"/>
    <w:rsid w:val="00CA4FD0"/>
    <w:rsid w:val="00CB2477"/>
    <w:rsid w:val="00CB3080"/>
    <w:rsid w:val="00CB4391"/>
    <w:rsid w:val="00CB46FE"/>
    <w:rsid w:val="00CB550D"/>
    <w:rsid w:val="00CC6AEC"/>
    <w:rsid w:val="00CD48DC"/>
    <w:rsid w:val="00CD6788"/>
    <w:rsid w:val="00CE0089"/>
    <w:rsid w:val="00CE3C7D"/>
    <w:rsid w:val="00CE442F"/>
    <w:rsid w:val="00CF1296"/>
    <w:rsid w:val="00CF36CA"/>
    <w:rsid w:val="00CF3B0B"/>
    <w:rsid w:val="00CF402B"/>
    <w:rsid w:val="00CF4D61"/>
    <w:rsid w:val="00CF7068"/>
    <w:rsid w:val="00D00733"/>
    <w:rsid w:val="00D012EB"/>
    <w:rsid w:val="00D03775"/>
    <w:rsid w:val="00D102E4"/>
    <w:rsid w:val="00D14D94"/>
    <w:rsid w:val="00D156FF"/>
    <w:rsid w:val="00D220FA"/>
    <w:rsid w:val="00D25925"/>
    <w:rsid w:val="00D25A7D"/>
    <w:rsid w:val="00D33D4E"/>
    <w:rsid w:val="00D36B86"/>
    <w:rsid w:val="00D37B9E"/>
    <w:rsid w:val="00D412B4"/>
    <w:rsid w:val="00D41EDC"/>
    <w:rsid w:val="00D43C30"/>
    <w:rsid w:val="00D441B5"/>
    <w:rsid w:val="00D46FD5"/>
    <w:rsid w:val="00D52A8C"/>
    <w:rsid w:val="00D5381D"/>
    <w:rsid w:val="00D57C04"/>
    <w:rsid w:val="00D60677"/>
    <w:rsid w:val="00D62DF7"/>
    <w:rsid w:val="00D62F33"/>
    <w:rsid w:val="00D64C4E"/>
    <w:rsid w:val="00D66319"/>
    <w:rsid w:val="00D66514"/>
    <w:rsid w:val="00D666B7"/>
    <w:rsid w:val="00D75DFC"/>
    <w:rsid w:val="00D862FC"/>
    <w:rsid w:val="00D8684A"/>
    <w:rsid w:val="00D93D6A"/>
    <w:rsid w:val="00D94D0B"/>
    <w:rsid w:val="00D9513F"/>
    <w:rsid w:val="00DA3988"/>
    <w:rsid w:val="00DA43E8"/>
    <w:rsid w:val="00DB163F"/>
    <w:rsid w:val="00DB1CFB"/>
    <w:rsid w:val="00DB46F0"/>
    <w:rsid w:val="00DB5E7F"/>
    <w:rsid w:val="00DC2696"/>
    <w:rsid w:val="00DC61B9"/>
    <w:rsid w:val="00DC6278"/>
    <w:rsid w:val="00DC7FB1"/>
    <w:rsid w:val="00DE6BA2"/>
    <w:rsid w:val="00DE7300"/>
    <w:rsid w:val="00DF3C22"/>
    <w:rsid w:val="00DF5285"/>
    <w:rsid w:val="00DF5B3A"/>
    <w:rsid w:val="00DF6097"/>
    <w:rsid w:val="00DF777A"/>
    <w:rsid w:val="00E14770"/>
    <w:rsid w:val="00E20A34"/>
    <w:rsid w:val="00E20B15"/>
    <w:rsid w:val="00E2147E"/>
    <w:rsid w:val="00E21EC4"/>
    <w:rsid w:val="00E25610"/>
    <w:rsid w:val="00E3134B"/>
    <w:rsid w:val="00E32CAC"/>
    <w:rsid w:val="00E36907"/>
    <w:rsid w:val="00E37422"/>
    <w:rsid w:val="00E37E0A"/>
    <w:rsid w:val="00E455C3"/>
    <w:rsid w:val="00E54855"/>
    <w:rsid w:val="00E62802"/>
    <w:rsid w:val="00E633D7"/>
    <w:rsid w:val="00E64445"/>
    <w:rsid w:val="00E66754"/>
    <w:rsid w:val="00E72DC0"/>
    <w:rsid w:val="00E74B6E"/>
    <w:rsid w:val="00E75419"/>
    <w:rsid w:val="00E75713"/>
    <w:rsid w:val="00E758CD"/>
    <w:rsid w:val="00E9061E"/>
    <w:rsid w:val="00E95739"/>
    <w:rsid w:val="00E96704"/>
    <w:rsid w:val="00EA1E34"/>
    <w:rsid w:val="00EA25B9"/>
    <w:rsid w:val="00EA32BA"/>
    <w:rsid w:val="00EA4F90"/>
    <w:rsid w:val="00EA525E"/>
    <w:rsid w:val="00EA5D0D"/>
    <w:rsid w:val="00EA7156"/>
    <w:rsid w:val="00EA7EAB"/>
    <w:rsid w:val="00EB0F82"/>
    <w:rsid w:val="00EB28B1"/>
    <w:rsid w:val="00EB4237"/>
    <w:rsid w:val="00EB5D9B"/>
    <w:rsid w:val="00EB651E"/>
    <w:rsid w:val="00EC2BBB"/>
    <w:rsid w:val="00EC5E7F"/>
    <w:rsid w:val="00ED180B"/>
    <w:rsid w:val="00ED23F4"/>
    <w:rsid w:val="00ED3586"/>
    <w:rsid w:val="00EE0A59"/>
    <w:rsid w:val="00EE0BC9"/>
    <w:rsid w:val="00EE2206"/>
    <w:rsid w:val="00EE2901"/>
    <w:rsid w:val="00EE3B8C"/>
    <w:rsid w:val="00EF1601"/>
    <w:rsid w:val="00EF3DF6"/>
    <w:rsid w:val="00EF53B3"/>
    <w:rsid w:val="00F04F7B"/>
    <w:rsid w:val="00F06645"/>
    <w:rsid w:val="00F1222E"/>
    <w:rsid w:val="00F16252"/>
    <w:rsid w:val="00F2119F"/>
    <w:rsid w:val="00F2291A"/>
    <w:rsid w:val="00F24038"/>
    <w:rsid w:val="00F31A6C"/>
    <w:rsid w:val="00F31C1E"/>
    <w:rsid w:val="00F32644"/>
    <w:rsid w:val="00F32B75"/>
    <w:rsid w:val="00F34C9D"/>
    <w:rsid w:val="00F40319"/>
    <w:rsid w:val="00F46753"/>
    <w:rsid w:val="00F50F64"/>
    <w:rsid w:val="00F51247"/>
    <w:rsid w:val="00F54848"/>
    <w:rsid w:val="00F57C00"/>
    <w:rsid w:val="00F61B4F"/>
    <w:rsid w:val="00F6480C"/>
    <w:rsid w:val="00F663F9"/>
    <w:rsid w:val="00F71335"/>
    <w:rsid w:val="00F72941"/>
    <w:rsid w:val="00F8008C"/>
    <w:rsid w:val="00F87249"/>
    <w:rsid w:val="00F916A7"/>
    <w:rsid w:val="00F936C0"/>
    <w:rsid w:val="00F940F5"/>
    <w:rsid w:val="00F96509"/>
    <w:rsid w:val="00FA4F6F"/>
    <w:rsid w:val="00FA7A32"/>
    <w:rsid w:val="00FB4C1B"/>
    <w:rsid w:val="00FB6F47"/>
    <w:rsid w:val="00FB6F71"/>
    <w:rsid w:val="00FC1006"/>
    <w:rsid w:val="00FC1121"/>
    <w:rsid w:val="00FC18E2"/>
    <w:rsid w:val="00FC1ECA"/>
    <w:rsid w:val="00FC26DF"/>
    <w:rsid w:val="00FC482A"/>
    <w:rsid w:val="00FF1B29"/>
    <w:rsid w:val="00FF2447"/>
    <w:rsid w:val="00FF2DA4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94E7D"/>
  <w15:chartTrackingRefBased/>
  <w15:docId w15:val="{DF4FC84B-8AD2-C949-80A8-0C5F8D53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2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8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86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661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62F33"/>
    <w:pPr>
      <w:keepNext/>
    </w:pPr>
    <w:rPr>
      <w:rFonts w:eastAsiaTheme="minorEastAsia"/>
      <w:b/>
      <w:iCs/>
      <w:szCs w:val="18"/>
      <w:lang w:eastAsia="ja-JP"/>
    </w:rPr>
  </w:style>
  <w:style w:type="paragraph" w:styleId="NormalWeb">
    <w:name w:val="Normal (Web)"/>
    <w:basedOn w:val="Normal"/>
    <w:uiPriority w:val="99"/>
    <w:unhideWhenUsed/>
    <w:rsid w:val="00824808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75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75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9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4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8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1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4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8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2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8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2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4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0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7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5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2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6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2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3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0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5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1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6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9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6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8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31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6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6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5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5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3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2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1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2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6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4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9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7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5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3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8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8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4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4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25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1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2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4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4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3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4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5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44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04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7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8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9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6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0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8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8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3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5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9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6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65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53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5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1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9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7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3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fdataport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Krafft</dc:creator>
  <cp:keywords/>
  <dc:description/>
  <cp:lastModifiedBy>Caroline Krafft</cp:lastModifiedBy>
  <cp:revision>825</cp:revision>
  <dcterms:created xsi:type="dcterms:W3CDTF">2019-03-29T22:37:00Z</dcterms:created>
  <dcterms:modified xsi:type="dcterms:W3CDTF">2024-07-24T22:41:00Z</dcterms:modified>
</cp:coreProperties>
</file>